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F0300">
      <w:pPr>
        <w:pStyle w:val="2"/>
        <w:spacing w:line="248" w:lineRule="auto"/>
      </w:pPr>
    </w:p>
    <w:p w14:paraId="737DA271">
      <w:pPr>
        <w:pStyle w:val="2"/>
        <w:spacing w:line="248" w:lineRule="auto"/>
      </w:pPr>
    </w:p>
    <w:p w14:paraId="13BB9542">
      <w:pPr>
        <w:pStyle w:val="2"/>
        <w:spacing w:line="249" w:lineRule="auto"/>
      </w:pPr>
    </w:p>
    <w:p w14:paraId="373865D5">
      <w:pPr>
        <w:pStyle w:val="2"/>
        <w:spacing w:line="249" w:lineRule="auto"/>
      </w:pPr>
    </w:p>
    <w:p w14:paraId="5F927EB4">
      <w:pPr>
        <w:pStyle w:val="2"/>
        <w:spacing w:line="249" w:lineRule="auto"/>
      </w:pPr>
    </w:p>
    <w:p w14:paraId="553B26B4">
      <w:pPr>
        <w:pStyle w:val="2"/>
        <w:spacing w:line="249" w:lineRule="auto"/>
      </w:pPr>
    </w:p>
    <w:p w14:paraId="0F624555">
      <w:pPr>
        <w:pStyle w:val="2"/>
        <w:spacing w:line="249" w:lineRule="auto"/>
      </w:pPr>
    </w:p>
    <w:p w14:paraId="6C5C5132">
      <w:pPr>
        <w:pStyle w:val="2"/>
        <w:spacing w:line="249" w:lineRule="auto"/>
      </w:pPr>
    </w:p>
    <w:p w14:paraId="443B4988">
      <w:pPr>
        <w:pStyle w:val="2"/>
        <w:spacing w:line="249" w:lineRule="auto"/>
      </w:pPr>
    </w:p>
    <w:p w14:paraId="0DCC8BFD">
      <w:pPr>
        <w:spacing w:before="140" w:line="223" w:lineRule="auto"/>
        <w:ind w:left="1854"/>
        <w:rPr>
          <w:rFonts w:ascii="宋体" w:hAnsi="宋体" w:eastAsia="宋体" w:cs="宋体"/>
          <w:sz w:val="43"/>
          <w:szCs w:val="43"/>
        </w:rPr>
      </w:pPr>
      <w:r>
        <w:rPr>
          <w:rFonts w:ascii="宋体" w:hAnsi="宋体" w:eastAsia="宋体" w:cs="宋体"/>
          <w:b/>
          <w:bCs/>
          <w:spacing w:val="-33"/>
          <w:sz w:val="43"/>
          <w:szCs w:val="43"/>
        </w:rPr>
        <w:t>中国石化销售股份有限公司</w:t>
      </w:r>
    </w:p>
    <w:p w14:paraId="74CB4A29">
      <w:pPr>
        <w:spacing w:before="182" w:line="222" w:lineRule="auto"/>
        <w:ind w:left="2413"/>
        <w:rPr>
          <w:rFonts w:ascii="宋体" w:hAnsi="宋体" w:eastAsia="宋体" w:cs="宋体"/>
          <w:sz w:val="43"/>
          <w:szCs w:val="43"/>
        </w:rPr>
      </w:pPr>
      <w:r>
        <w:rPr>
          <w:rFonts w:ascii="宋体" w:hAnsi="宋体" w:eastAsia="宋体" w:cs="宋体"/>
          <w:b/>
          <w:bCs/>
          <w:spacing w:val="-28"/>
          <w:sz w:val="43"/>
          <w:szCs w:val="43"/>
        </w:rPr>
        <w:t>湖南湘潭板塘加油站</w:t>
      </w:r>
    </w:p>
    <w:p w14:paraId="33120A27">
      <w:pPr>
        <w:pStyle w:val="2"/>
        <w:spacing w:line="252" w:lineRule="auto"/>
      </w:pPr>
    </w:p>
    <w:p w14:paraId="78E2BB0A">
      <w:pPr>
        <w:pStyle w:val="2"/>
        <w:spacing w:line="252" w:lineRule="auto"/>
      </w:pPr>
    </w:p>
    <w:p w14:paraId="18272C1F">
      <w:pPr>
        <w:pStyle w:val="2"/>
        <w:spacing w:line="252" w:lineRule="auto"/>
      </w:pPr>
    </w:p>
    <w:p w14:paraId="3FC75B1F">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655E3500">
      <w:pPr>
        <w:pStyle w:val="2"/>
      </w:pPr>
    </w:p>
    <w:p w14:paraId="132B6C73">
      <w:pPr>
        <w:pStyle w:val="2"/>
      </w:pPr>
    </w:p>
    <w:p w14:paraId="10D8BB94">
      <w:pPr>
        <w:pStyle w:val="2"/>
      </w:pPr>
    </w:p>
    <w:p w14:paraId="103C776E">
      <w:pPr>
        <w:pStyle w:val="2"/>
        <w:spacing w:line="241" w:lineRule="auto"/>
      </w:pPr>
    </w:p>
    <w:p w14:paraId="289CF155">
      <w:pPr>
        <w:pStyle w:val="2"/>
        <w:spacing w:line="241" w:lineRule="auto"/>
      </w:pPr>
    </w:p>
    <w:p w14:paraId="64E250B2">
      <w:pPr>
        <w:pStyle w:val="2"/>
        <w:spacing w:line="241" w:lineRule="auto"/>
      </w:pPr>
    </w:p>
    <w:p w14:paraId="69DC9584">
      <w:pPr>
        <w:pStyle w:val="2"/>
        <w:spacing w:line="241" w:lineRule="auto"/>
      </w:pPr>
    </w:p>
    <w:p w14:paraId="51A1C6B6">
      <w:pPr>
        <w:pStyle w:val="2"/>
        <w:spacing w:line="241" w:lineRule="auto"/>
      </w:pPr>
    </w:p>
    <w:p w14:paraId="3E15DD97">
      <w:pPr>
        <w:pStyle w:val="2"/>
        <w:spacing w:line="241" w:lineRule="auto"/>
      </w:pPr>
    </w:p>
    <w:p w14:paraId="496C48DD">
      <w:pPr>
        <w:pStyle w:val="2"/>
        <w:spacing w:line="241" w:lineRule="auto"/>
      </w:pPr>
    </w:p>
    <w:p w14:paraId="10C1A0DF">
      <w:pPr>
        <w:pStyle w:val="2"/>
        <w:spacing w:line="241" w:lineRule="auto"/>
      </w:pPr>
    </w:p>
    <w:p w14:paraId="6FA27E29">
      <w:pPr>
        <w:pStyle w:val="2"/>
        <w:spacing w:line="241" w:lineRule="auto"/>
      </w:pPr>
    </w:p>
    <w:p w14:paraId="0C60DE93">
      <w:pPr>
        <w:pStyle w:val="2"/>
        <w:spacing w:line="241" w:lineRule="auto"/>
      </w:pPr>
    </w:p>
    <w:p w14:paraId="3E295B3E">
      <w:pPr>
        <w:pStyle w:val="2"/>
        <w:spacing w:line="241" w:lineRule="auto"/>
      </w:pPr>
    </w:p>
    <w:p w14:paraId="3E0E68FC">
      <w:pPr>
        <w:pStyle w:val="2"/>
        <w:spacing w:line="241" w:lineRule="auto"/>
      </w:pPr>
    </w:p>
    <w:p w14:paraId="22C7D3C5">
      <w:pPr>
        <w:pStyle w:val="2"/>
        <w:spacing w:line="241" w:lineRule="auto"/>
      </w:pPr>
    </w:p>
    <w:p w14:paraId="4F42BE29">
      <w:pPr>
        <w:pStyle w:val="2"/>
        <w:spacing w:line="241" w:lineRule="auto"/>
      </w:pPr>
    </w:p>
    <w:p w14:paraId="745CCD4B">
      <w:pPr>
        <w:pStyle w:val="2"/>
        <w:spacing w:line="241" w:lineRule="auto"/>
      </w:pPr>
    </w:p>
    <w:p w14:paraId="491FDE8A">
      <w:pPr>
        <w:pStyle w:val="2"/>
        <w:spacing w:line="241" w:lineRule="auto"/>
      </w:pPr>
    </w:p>
    <w:p w14:paraId="1EA662EE">
      <w:pPr>
        <w:pStyle w:val="2"/>
        <w:spacing w:line="241" w:lineRule="auto"/>
      </w:pPr>
    </w:p>
    <w:p w14:paraId="4524AD77">
      <w:pPr>
        <w:pStyle w:val="2"/>
        <w:spacing w:line="241" w:lineRule="auto"/>
      </w:pPr>
    </w:p>
    <w:p w14:paraId="0680FA80">
      <w:pPr>
        <w:pStyle w:val="2"/>
        <w:spacing w:line="241" w:lineRule="auto"/>
      </w:pPr>
    </w:p>
    <w:p w14:paraId="6651A26B">
      <w:pPr>
        <w:pStyle w:val="2"/>
        <w:spacing w:line="241" w:lineRule="auto"/>
      </w:pPr>
    </w:p>
    <w:p w14:paraId="03AF27F4">
      <w:pPr>
        <w:pStyle w:val="2"/>
        <w:spacing w:line="241" w:lineRule="auto"/>
      </w:pPr>
    </w:p>
    <w:p w14:paraId="6787F2AF">
      <w:pPr>
        <w:pStyle w:val="2"/>
        <w:spacing w:line="241" w:lineRule="auto"/>
      </w:pPr>
    </w:p>
    <w:p w14:paraId="0B4D025A">
      <w:pPr>
        <w:pStyle w:val="2"/>
        <w:spacing w:line="241" w:lineRule="auto"/>
      </w:pPr>
    </w:p>
    <w:p w14:paraId="1B203161">
      <w:pPr>
        <w:pStyle w:val="2"/>
        <w:spacing w:line="241" w:lineRule="auto"/>
      </w:pPr>
    </w:p>
    <w:p w14:paraId="08C776CA">
      <w:pPr>
        <w:pStyle w:val="2"/>
        <w:spacing w:line="241" w:lineRule="auto"/>
      </w:pPr>
    </w:p>
    <w:p w14:paraId="430FE8F1">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04EE7BF0">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4F3EE942">
      <w:pPr>
        <w:spacing w:before="325" w:line="228" w:lineRule="auto"/>
        <w:ind w:left="2631"/>
        <w:rPr>
          <w:rFonts w:ascii="仿宋" w:hAnsi="仿宋" w:eastAsia="仿宋" w:cs="仿宋"/>
          <w:sz w:val="31"/>
          <w:szCs w:val="31"/>
        </w:rPr>
      </w:pPr>
      <w:r>
        <w:rPr>
          <w:rFonts w:ascii="仿宋" w:hAnsi="仿宋" w:eastAsia="仿宋" w:cs="仿宋"/>
          <w:b/>
          <w:bCs/>
          <w:spacing w:val="4"/>
          <w:sz w:val="31"/>
          <w:szCs w:val="31"/>
        </w:rPr>
        <w:t>二〇二五年五月十五日</w:t>
      </w:r>
    </w:p>
    <w:p w14:paraId="15CE6BCA">
      <w:pPr>
        <w:spacing w:line="228" w:lineRule="auto"/>
        <w:rPr>
          <w:rFonts w:ascii="仿宋" w:hAnsi="仿宋" w:eastAsia="仿宋" w:cs="仿宋"/>
          <w:sz w:val="31"/>
          <w:szCs w:val="31"/>
        </w:rPr>
        <w:sectPr>
          <w:pgSz w:w="11850" w:h="16783"/>
          <w:pgMar w:top="1426" w:right="1777" w:bottom="0" w:left="1777" w:header="0" w:footer="0" w:gutter="0"/>
          <w:cols w:space="720" w:num="1"/>
        </w:sectPr>
      </w:pPr>
    </w:p>
    <w:p w14:paraId="62A2D203">
      <w:pPr>
        <w:pStyle w:val="2"/>
        <w:spacing w:line="253" w:lineRule="auto"/>
      </w:pPr>
    </w:p>
    <w:p w14:paraId="0819E4AE">
      <w:pPr>
        <w:pStyle w:val="2"/>
        <w:spacing w:line="253" w:lineRule="auto"/>
      </w:pPr>
    </w:p>
    <w:p w14:paraId="6B791D6F">
      <w:pPr>
        <w:pStyle w:val="2"/>
        <w:spacing w:line="253" w:lineRule="auto"/>
      </w:pPr>
    </w:p>
    <w:p w14:paraId="1D7FC6C2">
      <w:pPr>
        <w:pStyle w:val="2"/>
        <w:spacing w:line="253" w:lineRule="auto"/>
      </w:pPr>
    </w:p>
    <w:p w14:paraId="1A6F2C0B">
      <w:pPr>
        <w:pStyle w:val="2"/>
        <w:spacing w:line="253" w:lineRule="auto"/>
      </w:pPr>
    </w:p>
    <w:p w14:paraId="3EE77718">
      <w:pPr>
        <w:pStyle w:val="2"/>
        <w:spacing w:line="253" w:lineRule="auto"/>
      </w:pPr>
    </w:p>
    <w:p w14:paraId="50572A8F">
      <w:pPr>
        <w:pStyle w:val="2"/>
        <w:spacing w:line="253" w:lineRule="auto"/>
      </w:pPr>
    </w:p>
    <w:p w14:paraId="2B58776F">
      <w:pPr>
        <w:pStyle w:val="2"/>
        <w:spacing w:line="253" w:lineRule="auto"/>
      </w:pPr>
    </w:p>
    <w:p w14:paraId="56DD24E8">
      <w:pPr>
        <w:pStyle w:val="2"/>
        <w:spacing w:line="254" w:lineRule="auto"/>
      </w:pPr>
    </w:p>
    <w:p w14:paraId="3058309B">
      <w:pPr>
        <w:spacing w:before="101" w:line="419" w:lineRule="auto"/>
        <w:ind w:left="2732" w:right="2243" w:hanging="451"/>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湖南湘潭板塘加油站</w:t>
      </w:r>
    </w:p>
    <w:p w14:paraId="176309B3">
      <w:pPr>
        <w:pStyle w:val="2"/>
        <w:spacing w:line="283" w:lineRule="auto"/>
      </w:pPr>
    </w:p>
    <w:p w14:paraId="78CA4EB2">
      <w:pPr>
        <w:pStyle w:val="2"/>
        <w:spacing w:line="284" w:lineRule="auto"/>
      </w:pPr>
    </w:p>
    <w:p w14:paraId="3ED8F7DD">
      <w:pPr>
        <w:spacing w:before="139"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02FFDEB0">
      <w:pPr>
        <w:pStyle w:val="2"/>
        <w:spacing w:line="251" w:lineRule="auto"/>
      </w:pPr>
    </w:p>
    <w:p w14:paraId="25121026">
      <w:pPr>
        <w:pStyle w:val="2"/>
        <w:spacing w:line="251" w:lineRule="auto"/>
      </w:pPr>
    </w:p>
    <w:p w14:paraId="545B24E3">
      <w:pPr>
        <w:pStyle w:val="2"/>
        <w:spacing w:line="251" w:lineRule="auto"/>
      </w:pPr>
    </w:p>
    <w:p w14:paraId="0E9D36CF">
      <w:pPr>
        <w:pStyle w:val="2"/>
        <w:spacing w:line="251" w:lineRule="auto"/>
      </w:pPr>
    </w:p>
    <w:p w14:paraId="094D6002">
      <w:pPr>
        <w:pStyle w:val="2"/>
        <w:spacing w:line="251" w:lineRule="auto"/>
      </w:pPr>
    </w:p>
    <w:p w14:paraId="3AB00589">
      <w:pPr>
        <w:pStyle w:val="2"/>
        <w:spacing w:line="251" w:lineRule="auto"/>
      </w:pPr>
    </w:p>
    <w:p w14:paraId="085C47C8">
      <w:pPr>
        <w:pStyle w:val="2"/>
        <w:spacing w:line="251" w:lineRule="auto"/>
      </w:pPr>
    </w:p>
    <w:p w14:paraId="51FC4E04">
      <w:pPr>
        <w:pStyle w:val="2"/>
        <w:spacing w:line="252" w:lineRule="auto"/>
      </w:pPr>
    </w:p>
    <w:p w14:paraId="6116151A">
      <w:pPr>
        <w:pStyle w:val="2"/>
        <w:spacing w:line="252" w:lineRule="auto"/>
      </w:pPr>
    </w:p>
    <w:p w14:paraId="0F83FA0B">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2"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731ADFFD">
                    <w:pPr>
                      <w:spacing w:line="260" w:lineRule="auto"/>
                      <w:rPr>
                        <w:rFonts w:ascii="Arial"/>
                        <w:sz w:val="21"/>
                      </w:rPr>
                    </w:pPr>
                  </w:p>
                  <w:p w14:paraId="1EE736AB">
                    <w:pPr>
                      <w:spacing w:line="261" w:lineRule="auto"/>
                      <w:rPr>
                        <w:rFonts w:ascii="Arial"/>
                        <w:sz w:val="21"/>
                      </w:rPr>
                    </w:pPr>
                  </w:p>
                  <w:p w14:paraId="37F81BD1">
                    <w:pPr>
                      <w:spacing w:line="261" w:lineRule="auto"/>
                      <w:rPr>
                        <w:rFonts w:ascii="Arial"/>
                        <w:sz w:val="21"/>
                      </w:rPr>
                    </w:pPr>
                  </w:p>
                  <w:p w14:paraId="0E2C6A49">
                    <w:pPr>
                      <w:spacing w:line="261" w:lineRule="auto"/>
                      <w:rPr>
                        <w:rFonts w:ascii="Arial"/>
                        <w:sz w:val="21"/>
                      </w:rPr>
                    </w:pPr>
                  </w:p>
                  <w:p w14:paraId="68DB15CC">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66BF9049">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2F354CA8">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0AC407F1">
      <w:pPr>
        <w:pStyle w:val="2"/>
        <w:spacing w:line="241" w:lineRule="auto"/>
      </w:pPr>
    </w:p>
    <w:p w14:paraId="4CB62D02">
      <w:pPr>
        <w:pStyle w:val="2"/>
        <w:spacing w:line="241" w:lineRule="auto"/>
      </w:pPr>
    </w:p>
    <w:p w14:paraId="53CCAD2D">
      <w:pPr>
        <w:pStyle w:val="2"/>
        <w:spacing w:line="241" w:lineRule="auto"/>
      </w:pPr>
    </w:p>
    <w:p w14:paraId="0AF7E784">
      <w:pPr>
        <w:pStyle w:val="2"/>
        <w:spacing w:line="241" w:lineRule="auto"/>
      </w:pPr>
    </w:p>
    <w:p w14:paraId="7EF4297F">
      <w:pPr>
        <w:pStyle w:val="2"/>
        <w:spacing w:line="242" w:lineRule="auto"/>
      </w:pPr>
    </w:p>
    <w:p w14:paraId="1EE8D640">
      <w:pPr>
        <w:pStyle w:val="2"/>
        <w:spacing w:line="242" w:lineRule="auto"/>
      </w:pPr>
    </w:p>
    <w:p w14:paraId="6DEAF8CF">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120FEBED">
      <w:pPr>
        <w:pStyle w:val="2"/>
        <w:spacing w:line="335" w:lineRule="auto"/>
      </w:pPr>
    </w:p>
    <w:p w14:paraId="26894D1A">
      <w:pPr>
        <w:spacing w:before="79" w:line="219" w:lineRule="auto"/>
        <w:ind w:left="3398"/>
        <w:rPr>
          <w:rFonts w:ascii="宋体" w:hAnsi="宋体" w:eastAsia="宋体" w:cs="宋体"/>
          <w:sz w:val="24"/>
          <w:szCs w:val="24"/>
        </w:rPr>
      </w:pPr>
      <w:r>
        <w:rPr>
          <w:rFonts w:ascii="宋体" w:hAnsi="宋体" w:eastAsia="宋体" w:cs="宋体"/>
          <w:spacing w:val="-2"/>
          <w:sz w:val="24"/>
          <w:szCs w:val="24"/>
        </w:rPr>
        <w:t>2025年5月15日</w:t>
      </w:r>
    </w:p>
    <w:p w14:paraId="6B72F0D2">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1AC1272F">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0DD61F8D">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2B8FA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3C084582">
            <w:pPr>
              <w:pStyle w:val="6"/>
              <w:spacing w:line="383" w:lineRule="auto"/>
            </w:pPr>
          </w:p>
          <w:p w14:paraId="4AC0CA5C">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5B2004B3">
            <w:pPr>
              <w:pStyle w:val="6"/>
              <w:spacing w:line="306" w:lineRule="auto"/>
            </w:pPr>
          </w:p>
          <w:p w14:paraId="4210699D">
            <w:pPr>
              <w:spacing w:before="71" w:line="219" w:lineRule="auto"/>
              <w:ind w:left="463"/>
              <w:rPr>
                <w:rFonts w:ascii="宋体" w:hAnsi="宋体" w:eastAsia="宋体" w:cs="宋体"/>
                <w:sz w:val="22"/>
                <w:szCs w:val="22"/>
              </w:rPr>
            </w:pPr>
            <w:r>
              <w:rPr>
                <w:rFonts w:ascii="宋体" w:hAnsi="宋体" w:eastAsia="宋体" w:cs="宋体"/>
                <w:spacing w:val="-1"/>
                <w:sz w:val="22"/>
                <w:szCs w:val="22"/>
              </w:rPr>
              <w:t>中国石化销售股份有限公司湖南湘潭板塘加油站安全现状评价报告</w:t>
            </w:r>
          </w:p>
        </w:tc>
      </w:tr>
      <w:tr w14:paraId="7B073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3CDFC595">
            <w:pPr>
              <w:pStyle w:val="6"/>
            </w:pPr>
          </w:p>
        </w:tc>
        <w:tc>
          <w:tcPr>
            <w:tcW w:w="1049" w:type="dxa"/>
            <w:vAlign w:val="top"/>
          </w:tcPr>
          <w:p w14:paraId="24FC4FDA">
            <w:pPr>
              <w:pStyle w:val="6"/>
              <w:spacing w:line="245" w:lineRule="auto"/>
            </w:pPr>
          </w:p>
          <w:p w14:paraId="35869A7D">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48BD7BAB">
            <w:pPr>
              <w:pStyle w:val="6"/>
              <w:spacing w:line="244" w:lineRule="auto"/>
            </w:pPr>
          </w:p>
          <w:p w14:paraId="5E966AC4">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1737B667">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6B939F8D">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6DF47329">
            <w:pPr>
              <w:pStyle w:val="6"/>
              <w:spacing w:line="245" w:lineRule="auto"/>
            </w:pPr>
          </w:p>
          <w:p w14:paraId="4B3BD283">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28150912">
            <w:pPr>
              <w:pStyle w:val="6"/>
              <w:spacing w:line="245" w:lineRule="auto"/>
            </w:pPr>
          </w:p>
          <w:p w14:paraId="666C67C8">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5C0DE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35E9C9A2">
            <w:pPr>
              <w:pStyle w:val="6"/>
              <w:spacing w:line="299" w:lineRule="auto"/>
            </w:pPr>
          </w:p>
          <w:p w14:paraId="75655C34">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06BA3235">
            <w:pPr>
              <w:pStyle w:val="6"/>
              <w:spacing w:line="315" w:lineRule="auto"/>
            </w:pPr>
          </w:p>
          <w:p w14:paraId="31488118">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337EEA79">
            <w:pPr>
              <w:pStyle w:val="6"/>
              <w:spacing w:line="314" w:lineRule="auto"/>
            </w:pPr>
          </w:p>
          <w:p w14:paraId="6272F19C">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6E549B02">
            <w:pPr>
              <w:pStyle w:val="6"/>
              <w:spacing w:line="314" w:lineRule="auto"/>
            </w:pPr>
          </w:p>
          <w:p w14:paraId="120A2319">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4732C204">
            <w:pPr>
              <w:pStyle w:val="6"/>
              <w:spacing w:line="314" w:lineRule="auto"/>
            </w:pPr>
          </w:p>
          <w:p w14:paraId="2E52F939">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44A51D08">
            <w:pPr>
              <w:pStyle w:val="6"/>
            </w:pPr>
          </w:p>
        </w:tc>
      </w:tr>
      <w:tr w14:paraId="109FA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2EB44EC0">
            <w:pPr>
              <w:pStyle w:val="6"/>
              <w:spacing w:line="253" w:lineRule="auto"/>
            </w:pPr>
          </w:p>
          <w:p w14:paraId="32218181">
            <w:pPr>
              <w:pStyle w:val="6"/>
              <w:spacing w:line="253" w:lineRule="auto"/>
            </w:pPr>
          </w:p>
          <w:p w14:paraId="6D81EB7C">
            <w:pPr>
              <w:pStyle w:val="6"/>
              <w:spacing w:line="253" w:lineRule="auto"/>
            </w:pPr>
          </w:p>
          <w:p w14:paraId="59676AF6">
            <w:pPr>
              <w:pStyle w:val="6"/>
              <w:spacing w:line="253" w:lineRule="auto"/>
            </w:pPr>
          </w:p>
          <w:p w14:paraId="21BD9568">
            <w:pPr>
              <w:pStyle w:val="6"/>
              <w:spacing w:line="254" w:lineRule="auto"/>
            </w:pPr>
          </w:p>
          <w:p w14:paraId="2AE73346">
            <w:pPr>
              <w:pStyle w:val="6"/>
              <w:spacing w:line="254" w:lineRule="auto"/>
            </w:pPr>
          </w:p>
          <w:p w14:paraId="3A959125">
            <w:pPr>
              <w:pStyle w:val="6"/>
              <w:spacing w:line="254" w:lineRule="auto"/>
            </w:pPr>
          </w:p>
          <w:p w14:paraId="4B384E2C">
            <w:pPr>
              <w:pStyle w:val="6"/>
              <w:spacing w:line="254" w:lineRule="auto"/>
            </w:pPr>
          </w:p>
          <w:p w14:paraId="37F47B19">
            <w:pPr>
              <w:pStyle w:val="6"/>
              <w:spacing w:line="254" w:lineRule="auto"/>
            </w:pPr>
          </w:p>
          <w:p w14:paraId="7BE36EF4">
            <w:pPr>
              <w:pStyle w:val="6"/>
              <w:spacing w:line="254" w:lineRule="auto"/>
            </w:pPr>
          </w:p>
          <w:p w14:paraId="0AAE6C7E">
            <w:pPr>
              <w:pStyle w:val="6"/>
              <w:spacing w:line="254" w:lineRule="auto"/>
            </w:pPr>
          </w:p>
          <w:p w14:paraId="6C7506C2">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3919315E">
            <w:pPr>
              <w:pStyle w:val="6"/>
              <w:spacing w:line="315" w:lineRule="auto"/>
            </w:pPr>
          </w:p>
          <w:p w14:paraId="383FB0AA">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17B84A34">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4EC771E7">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0BBAA6BB">
            <w:pPr>
              <w:pStyle w:val="6"/>
              <w:spacing w:line="316" w:lineRule="auto"/>
            </w:pPr>
          </w:p>
          <w:p w14:paraId="3B2AEA22">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43C11A7F">
            <w:pPr>
              <w:pStyle w:val="6"/>
              <w:spacing w:line="315" w:lineRule="auto"/>
            </w:pPr>
          </w:p>
          <w:p w14:paraId="78C895C8">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50CD8682">
            <w:pPr>
              <w:pStyle w:val="6"/>
            </w:pPr>
          </w:p>
        </w:tc>
      </w:tr>
      <w:tr w14:paraId="6AD86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57621637">
            <w:pPr>
              <w:pStyle w:val="6"/>
            </w:pPr>
          </w:p>
        </w:tc>
        <w:tc>
          <w:tcPr>
            <w:tcW w:w="1049" w:type="dxa"/>
            <w:vAlign w:val="top"/>
          </w:tcPr>
          <w:p w14:paraId="3E079DC5">
            <w:pPr>
              <w:pStyle w:val="6"/>
              <w:spacing w:line="313" w:lineRule="auto"/>
            </w:pPr>
          </w:p>
          <w:p w14:paraId="4A570E82">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4C4ED42F">
            <w:pPr>
              <w:pStyle w:val="6"/>
              <w:spacing w:line="313" w:lineRule="auto"/>
            </w:pPr>
          </w:p>
          <w:p w14:paraId="385AEF77">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710CBE1B">
            <w:pPr>
              <w:pStyle w:val="6"/>
              <w:spacing w:line="313" w:lineRule="auto"/>
            </w:pPr>
          </w:p>
          <w:p w14:paraId="40182FC6">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4B656E43">
            <w:pPr>
              <w:pStyle w:val="6"/>
              <w:spacing w:line="313" w:lineRule="auto"/>
            </w:pPr>
          </w:p>
          <w:p w14:paraId="51B396A1">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6E5B0690">
            <w:pPr>
              <w:pStyle w:val="6"/>
            </w:pPr>
          </w:p>
        </w:tc>
      </w:tr>
      <w:tr w14:paraId="6CB2D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4290B688">
            <w:pPr>
              <w:pStyle w:val="6"/>
            </w:pPr>
          </w:p>
        </w:tc>
        <w:tc>
          <w:tcPr>
            <w:tcW w:w="1049" w:type="dxa"/>
            <w:vAlign w:val="top"/>
          </w:tcPr>
          <w:p w14:paraId="4E801610">
            <w:pPr>
              <w:pStyle w:val="6"/>
              <w:spacing w:line="313" w:lineRule="auto"/>
            </w:pPr>
          </w:p>
          <w:p w14:paraId="364D679F">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1F97E133">
            <w:pPr>
              <w:pStyle w:val="6"/>
              <w:spacing w:line="314" w:lineRule="auto"/>
            </w:pPr>
          </w:p>
          <w:p w14:paraId="75803390">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49C4210B">
            <w:pPr>
              <w:pStyle w:val="6"/>
              <w:spacing w:line="314" w:lineRule="auto"/>
            </w:pPr>
          </w:p>
          <w:p w14:paraId="490A7004">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15F93898">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32C504EA">
            <w:pPr>
              <w:pStyle w:val="6"/>
            </w:pPr>
          </w:p>
        </w:tc>
      </w:tr>
      <w:tr w14:paraId="38A78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09D1E8A3">
            <w:pPr>
              <w:pStyle w:val="6"/>
            </w:pPr>
          </w:p>
        </w:tc>
        <w:tc>
          <w:tcPr>
            <w:tcW w:w="1049" w:type="dxa"/>
            <w:vAlign w:val="top"/>
          </w:tcPr>
          <w:p w14:paraId="4F6E3F33">
            <w:pPr>
              <w:pStyle w:val="6"/>
              <w:spacing w:line="315" w:lineRule="auto"/>
            </w:pPr>
          </w:p>
          <w:p w14:paraId="0BCA6943">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18F8B756">
            <w:pPr>
              <w:pStyle w:val="6"/>
              <w:spacing w:line="315" w:lineRule="auto"/>
            </w:pPr>
          </w:p>
          <w:p w14:paraId="674FA011">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7D5BCB22">
            <w:pPr>
              <w:pStyle w:val="6"/>
              <w:spacing w:line="315" w:lineRule="auto"/>
            </w:pPr>
          </w:p>
          <w:p w14:paraId="115A4B91">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02D24E43">
            <w:pPr>
              <w:pStyle w:val="6"/>
              <w:spacing w:line="314" w:lineRule="auto"/>
            </w:pPr>
          </w:p>
          <w:p w14:paraId="5976BE04">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556605E6">
            <w:pPr>
              <w:pStyle w:val="6"/>
            </w:pPr>
          </w:p>
        </w:tc>
      </w:tr>
      <w:tr w14:paraId="5FAC2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08C150AD">
            <w:pPr>
              <w:pStyle w:val="6"/>
            </w:pPr>
          </w:p>
        </w:tc>
        <w:tc>
          <w:tcPr>
            <w:tcW w:w="1049" w:type="dxa"/>
            <w:vAlign w:val="top"/>
          </w:tcPr>
          <w:p w14:paraId="47304C14">
            <w:pPr>
              <w:pStyle w:val="6"/>
              <w:spacing w:line="315" w:lineRule="auto"/>
            </w:pPr>
          </w:p>
          <w:p w14:paraId="07F0FDCB">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3149C60A">
            <w:pPr>
              <w:pStyle w:val="6"/>
              <w:spacing w:line="315" w:lineRule="auto"/>
            </w:pPr>
          </w:p>
          <w:p w14:paraId="18D60C07">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5D36ACF7">
            <w:pPr>
              <w:pStyle w:val="6"/>
              <w:spacing w:line="315" w:lineRule="auto"/>
            </w:pPr>
          </w:p>
          <w:p w14:paraId="0EC82715">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6F885EE9">
            <w:pPr>
              <w:pStyle w:val="6"/>
              <w:spacing w:line="315" w:lineRule="auto"/>
            </w:pPr>
          </w:p>
          <w:p w14:paraId="651F85A7">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532EAF0E">
            <w:pPr>
              <w:pStyle w:val="6"/>
            </w:pPr>
          </w:p>
        </w:tc>
      </w:tr>
      <w:tr w14:paraId="17103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6CC22F6F">
            <w:pPr>
              <w:pStyle w:val="6"/>
            </w:pPr>
          </w:p>
        </w:tc>
        <w:tc>
          <w:tcPr>
            <w:tcW w:w="1049" w:type="dxa"/>
            <w:vAlign w:val="top"/>
          </w:tcPr>
          <w:p w14:paraId="1C95AB51">
            <w:pPr>
              <w:pStyle w:val="6"/>
              <w:spacing w:line="315" w:lineRule="auto"/>
            </w:pPr>
          </w:p>
          <w:p w14:paraId="01967AD9">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2966EDBD">
            <w:pPr>
              <w:pStyle w:val="6"/>
              <w:spacing w:line="315" w:lineRule="auto"/>
            </w:pPr>
          </w:p>
          <w:p w14:paraId="77892D96">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42CC172B">
            <w:pPr>
              <w:pStyle w:val="6"/>
              <w:spacing w:line="315" w:lineRule="auto"/>
            </w:pPr>
          </w:p>
          <w:p w14:paraId="6812E17F">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1587A3AF">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0ACB5190">
            <w:pPr>
              <w:pStyle w:val="6"/>
            </w:pPr>
          </w:p>
        </w:tc>
      </w:tr>
      <w:tr w14:paraId="56236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63CE5F01">
            <w:pPr>
              <w:pStyle w:val="6"/>
              <w:spacing w:line="300" w:lineRule="auto"/>
            </w:pPr>
          </w:p>
          <w:p w14:paraId="2DC284A3">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2EB02287">
            <w:pPr>
              <w:pStyle w:val="6"/>
              <w:spacing w:line="316" w:lineRule="auto"/>
            </w:pPr>
          </w:p>
          <w:p w14:paraId="5A54AD5E">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65F13E47">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76403A1F">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21352A12">
            <w:pPr>
              <w:pStyle w:val="6"/>
              <w:spacing w:line="316" w:lineRule="auto"/>
            </w:pPr>
          </w:p>
          <w:p w14:paraId="4046E7F2">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75316D1A">
            <w:pPr>
              <w:pStyle w:val="6"/>
              <w:spacing w:line="316" w:lineRule="auto"/>
            </w:pPr>
          </w:p>
          <w:p w14:paraId="5134A198">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44DBD86B">
            <w:pPr>
              <w:pStyle w:val="6"/>
            </w:pPr>
          </w:p>
        </w:tc>
      </w:tr>
      <w:tr w14:paraId="33523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5971DAB0">
            <w:pPr>
              <w:pStyle w:val="6"/>
              <w:spacing w:line="301" w:lineRule="auto"/>
            </w:pPr>
          </w:p>
          <w:p w14:paraId="14B99C5F">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376F8855">
            <w:pPr>
              <w:pStyle w:val="6"/>
              <w:spacing w:line="317" w:lineRule="auto"/>
            </w:pPr>
          </w:p>
          <w:p w14:paraId="3832EB58">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1A8C6EED">
            <w:pPr>
              <w:pStyle w:val="6"/>
              <w:spacing w:line="317" w:lineRule="auto"/>
            </w:pPr>
          </w:p>
          <w:p w14:paraId="38B32EBE">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683003B0">
            <w:pPr>
              <w:pStyle w:val="6"/>
              <w:spacing w:line="317" w:lineRule="auto"/>
            </w:pPr>
          </w:p>
          <w:p w14:paraId="5CF42E9A">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28A8849B">
            <w:pPr>
              <w:pStyle w:val="6"/>
              <w:spacing w:line="317" w:lineRule="auto"/>
            </w:pPr>
          </w:p>
          <w:p w14:paraId="36E8EC57">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464D803A">
            <w:pPr>
              <w:pStyle w:val="6"/>
            </w:pPr>
          </w:p>
        </w:tc>
      </w:tr>
      <w:tr w14:paraId="0A927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116293AD">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4604718B">
            <w:pPr>
              <w:pStyle w:val="6"/>
              <w:spacing w:line="317" w:lineRule="auto"/>
            </w:pPr>
          </w:p>
          <w:p w14:paraId="28FF72DB">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32F884F2">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401B1D9A">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74408501">
            <w:pPr>
              <w:pStyle w:val="6"/>
              <w:spacing w:line="318" w:lineRule="auto"/>
            </w:pPr>
          </w:p>
          <w:p w14:paraId="23DC24E6">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193A1172">
            <w:pPr>
              <w:pStyle w:val="6"/>
              <w:spacing w:line="317" w:lineRule="auto"/>
            </w:pPr>
          </w:p>
          <w:p w14:paraId="46DEBB62">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6DBC3258">
            <w:pPr>
              <w:pStyle w:val="6"/>
            </w:pPr>
          </w:p>
        </w:tc>
      </w:tr>
      <w:tr w14:paraId="5F746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5330C3CB">
            <w:pPr>
              <w:pStyle w:val="6"/>
              <w:spacing w:line="303" w:lineRule="auto"/>
            </w:pPr>
          </w:p>
          <w:p w14:paraId="3C37B678">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76672D53">
            <w:pPr>
              <w:pStyle w:val="6"/>
              <w:spacing w:line="317" w:lineRule="auto"/>
            </w:pPr>
          </w:p>
          <w:p w14:paraId="088B13C6">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4EE01635">
            <w:pPr>
              <w:pStyle w:val="6"/>
              <w:spacing w:line="318" w:lineRule="auto"/>
            </w:pPr>
          </w:p>
          <w:p w14:paraId="467134FF">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2F41480C">
            <w:pPr>
              <w:pStyle w:val="6"/>
              <w:spacing w:line="318" w:lineRule="auto"/>
            </w:pPr>
          </w:p>
          <w:p w14:paraId="6A5E30AC">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2545A458">
            <w:pPr>
              <w:pStyle w:val="6"/>
              <w:spacing w:line="317" w:lineRule="auto"/>
            </w:pPr>
          </w:p>
          <w:p w14:paraId="4812A6DE">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219C9469">
            <w:pPr>
              <w:pStyle w:val="6"/>
            </w:pPr>
          </w:p>
        </w:tc>
      </w:tr>
    </w:tbl>
    <w:p w14:paraId="7D36ACBE">
      <w:pPr>
        <w:pStyle w:val="2"/>
      </w:pPr>
    </w:p>
    <w:p w14:paraId="3E7DAF7C">
      <w:pPr>
        <w:sectPr>
          <w:pgSz w:w="11906" w:h="16839"/>
          <w:pgMar w:top="1431" w:right="1549" w:bottom="0" w:left="1548" w:header="0" w:footer="0" w:gutter="0"/>
          <w:cols w:space="720" w:num="1"/>
        </w:sectPr>
      </w:pPr>
    </w:p>
    <w:sdt>
      <w:sdtPr>
        <w:rPr>
          <w:rFonts w:ascii="Arial" w:hAnsi="Arial" w:eastAsia="Arial" w:cs="Arial"/>
          <w:sz w:val="21"/>
          <w:szCs w:val="21"/>
        </w:rPr>
        <w:id w:val="147475877"/>
        <w:docPartObj>
          <w:docPartGallery w:val="Table of Contents"/>
          <w:docPartUnique/>
        </w:docPartObj>
      </w:sdtPr>
      <w:sdtEndPr>
        <w:rPr>
          <w:rFonts w:ascii="Times New Roman" w:hAnsi="Times New Roman" w:eastAsia="Times New Roman" w:cs="Times New Roman"/>
          <w:sz w:val="28"/>
          <w:szCs w:val="28"/>
        </w:rPr>
      </w:sdtEndPr>
      <w:sdtContent>
        <w:p w14:paraId="34FC518E">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62760B02">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6AF04E3F">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7F4C4B8B">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23EB58CA">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29824C88">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1DDDA614">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64B915E3">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5104159A">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6F6BA49E">
          <w:pPr>
            <w:tabs>
              <w:tab w:val="right" w:leader="dot" w:pos="8907"/>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91"/>
              <w:sz w:val="28"/>
              <w:szCs w:val="28"/>
            </w:rPr>
            <w:t xml:space="preserve"> </w:t>
          </w:r>
          <w:r>
            <w:rPr>
              <w:rFonts w:ascii="Times New Roman" w:hAnsi="Times New Roman" w:eastAsia="Times New Roman" w:cs="Times New Roman"/>
              <w:spacing w:val="-19"/>
              <w:sz w:val="28"/>
              <w:szCs w:val="28"/>
            </w:rPr>
            <w:t>11</w:t>
          </w:r>
          <w:r>
            <w:rPr>
              <w:rFonts w:ascii="Times New Roman" w:hAnsi="Times New Roman" w:eastAsia="Times New Roman" w:cs="Times New Roman"/>
              <w:spacing w:val="-19"/>
              <w:sz w:val="28"/>
              <w:szCs w:val="28"/>
            </w:rPr>
            <w:fldChar w:fldCharType="end"/>
          </w:r>
        </w:p>
        <w:p w14:paraId="445C102D">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6"/>
              <w:sz w:val="28"/>
              <w:szCs w:val="28"/>
            </w:rPr>
            <w:t>13</w:t>
          </w:r>
          <w:r>
            <w:rPr>
              <w:rFonts w:ascii="Times New Roman" w:hAnsi="Times New Roman" w:eastAsia="Times New Roman" w:cs="Times New Roman"/>
              <w:spacing w:val="-16"/>
              <w:sz w:val="28"/>
              <w:szCs w:val="28"/>
            </w:rPr>
            <w:fldChar w:fldCharType="end"/>
          </w:r>
        </w:p>
        <w:p w14:paraId="4C1C85C6">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16"/>
              <w:sz w:val="28"/>
              <w:szCs w:val="28"/>
            </w:rPr>
            <w:t>15</w:t>
          </w:r>
          <w:r>
            <w:rPr>
              <w:rFonts w:ascii="Times New Roman" w:hAnsi="Times New Roman" w:eastAsia="Times New Roman" w:cs="Times New Roman"/>
              <w:spacing w:val="-16"/>
              <w:sz w:val="28"/>
              <w:szCs w:val="28"/>
            </w:rPr>
            <w:fldChar w:fldCharType="end"/>
          </w:r>
        </w:p>
        <w:p w14:paraId="78E19290">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6</w:t>
          </w:r>
          <w:r>
            <w:rPr>
              <w:rFonts w:ascii="Times New Roman" w:hAnsi="Times New Roman" w:eastAsia="Times New Roman" w:cs="Times New Roman"/>
              <w:spacing w:val="-14"/>
              <w:sz w:val="28"/>
              <w:szCs w:val="28"/>
            </w:rPr>
            <w:fldChar w:fldCharType="end"/>
          </w:r>
        </w:p>
        <w:p w14:paraId="1B865446">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6"/>
              <w:sz w:val="28"/>
              <w:szCs w:val="28"/>
            </w:rPr>
            <w:t>18</w:t>
          </w:r>
          <w:r>
            <w:rPr>
              <w:rFonts w:ascii="Times New Roman" w:hAnsi="Times New Roman" w:eastAsia="Times New Roman" w:cs="Times New Roman"/>
              <w:spacing w:val="-16"/>
              <w:sz w:val="28"/>
              <w:szCs w:val="28"/>
            </w:rPr>
            <w:fldChar w:fldCharType="end"/>
          </w:r>
        </w:p>
        <w:p w14:paraId="5D9668CD">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9</w:t>
          </w:r>
          <w:r>
            <w:rPr>
              <w:rFonts w:ascii="Times New Roman" w:hAnsi="Times New Roman" w:eastAsia="Times New Roman" w:cs="Times New Roman"/>
              <w:spacing w:val="-15"/>
              <w:sz w:val="28"/>
              <w:szCs w:val="28"/>
            </w:rPr>
            <w:fldChar w:fldCharType="end"/>
          </w:r>
        </w:p>
        <w:p w14:paraId="4C5ABE1F">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9</w:t>
          </w:r>
          <w:r>
            <w:rPr>
              <w:rFonts w:ascii="Times New Roman" w:hAnsi="Times New Roman" w:eastAsia="Times New Roman" w:cs="Times New Roman"/>
              <w:spacing w:val="-15"/>
              <w:sz w:val="28"/>
              <w:szCs w:val="28"/>
            </w:rPr>
            <w:fldChar w:fldCharType="end"/>
          </w:r>
        </w:p>
        <w:p w14:paraId="66668CB9">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260E22E4">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24</w:t>
          </w:r>
          <w:r>
            <w:rPr>
              <w:rFonts w:ascii="Times New Roman" w:hAnsi="Times New Roman" w:eastAsia="Times New Roman" w:cs="Times New Roman"/>
              <w:spacing w:val="-2"/>
              <w:sz w:val="28"/>
              <w:szCs w:val="28"/>
            </w:rPr>
            <w:fldChar w:fldCharType="end"/>
          </w:r>
        </w:p>
        <w:p w14:paraId="223F0EAC">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24</w:t>
          </w:r>
          <w:r>
            <w:rPr>
              <w:rFonts w:ascii="Times New Roman" w:hAnsi="Times New Roman" w:eastAsia="Times New Roman" w:cs="Times New Roman"/>
              <w:spacing w:val="-2"/>
              <w:sz w:val="28"/>
              <w:szCs w:val="28"/>
            </w:rPr>
            <w:fldChar w:fldCharType="end"/>
          </w:r>
        </w:p>
        <w:p w14:paraId="656A1A26">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28</w:t>
          </w:r>
          <w:r>
            <w:rPr>
              <w:rFonts w:ascii="Times New Roman" w:hAnsi="Times New Roman" w:eastAsia="Times New Roman" w:cs="Times New Roman"/>
              <w:spacing w:val="-2"/>
              <w:sz w:val="28"/>
              <w:szCs w:val="28"/>
            </w:rPr>
            <w:fldChar w:fldCharType="end"/>
          </w:r>
        </w:p>
        <w:p w14:paraId="1310E174">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1BF3514D">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0C3774E9">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04A76699">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3DA9CA73">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38</w:t>
          </w:r>
          <w:r>
            <w:rPr>
              <w:rFonts w:ascii="Times New Roman" w:hAnsi="Times New Roman" w:eastAsia="Times New Roman" w:cs="Times New Roman"/>
              <w:spacing w:val="-5"/>
              <w:sz w:val="28"/>
              <w:szCs w:val="28"/>
            </w:rPr>
            <w:fldChar w:fldCharType="end"/>
          </w:r>
        </w:p>
        <w:p w14:paraId="5E85F07F">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370DA7E3">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4C24F12F">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39</w:t>
          </w:r>
          <w:r>
            <w:rPr>
              <w:rFonts w:ascii="Times New Roman" w:hAnsi="Times New Roman" w:eastAsia="Times New Roman" w:cs="Times New Roman"/>
              <w:spacing w:val="1"/>
              <w:sz w:val="28"/>
              <w:szCs w:val="28"/>
            </w:rPr>
            <w:fldChar w:fldCharType="end"/>
          </w:r>
        </w:p>
        <w:p w14:paraId="0FBAC237">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42</w:t>
          </w:r>
          <w:r>
            <w:rPr>
              <w:rFonts w:ascii="Times New Roman" w:hAnsi="Times New Roman" w:eastAsia="Times New Roman" w:cs="Times New Roman"/>
              <w:spacing w:val="-2"/>
              <w:sz w:val="28"/>
              <w:szCs w:val="28"/>
            </w:rPr>
            <w:fldChar w:fldCharType="end"/>
          </w:r>
        </w:p>
        <w:p w14:paraId="742AF57E">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42</w:t>
          </w:r>
          <w:r>
            <w:rPr>
              <w:rFonts w:ascii="Times New Roman" w:hAnsi="Times New Roman" w:eastAsia="Times New Roman" w:cs="Times New Roman"/>
              <w:spacing w:val="-2"/>
              <w:sz w:val="28"/>
              <w:szCs w:val="28"/>
            </w:rPr>
            <w:fldChar w:fldCharType="end"/>
          </w:r>
        </w:p>
        <w:p w14:paraId="4284EB32">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65</w:t>
          </w:r>
          <w:r>
            <w:rPr>
              <w:rFonts w:ascii="Times New Roman" w:hAnsi="Times New Roman" w:eastAsia="Times New Roman" w:cs="Times New Roman"/>
              <w:spacing w:val="-5"/>
              <w:sz w:val="28"/>
              <w:szCs w:val="28"/>
            </w:rPr>
            <w:fldChar w:fldCharType="end"/>
          </w:r>
        </w:p>
        <w:p w14:paraId="533E21D5">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67</w:t>
          </w:r>
          <w:r>
            <w:rPr>
              <w:rFonts w:ascii="Times New Roman" w:hAnsi="Times New Roman" w:eastAsia="Times New Roman" w:cs="Times New Roman"/>
              <w:spacing w:val="-5"/>
              <w:sz w:val="28"/>
              <w:szCs w:val="28"/>
            </w:rPr>
            <w:fldChar w:fldCharType="end"/>
          </w:r>
        </w:p>
        <w:p w14:paraId="316C7066">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68</w:t>
          </w:r>
          <w:r>
            <w:rPr>
              <w:rFonts w:ascii="Times New Roman" w:hAnsi="Times New Roman" w:eastAsia="Times New Roman" w:cs="Times New Roman"/>
              <w:spacing w:val="-5"/>
              <w:sz w:val="28"/>
              <w:szCs w:val="28"/>
            </w:rPr>
            <w:fldChar w:fldCharType="end"/>
          </w:r>
        </w:p>
        <w:p w14:paraId="6433E4FF">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68</w:t>
          </w:r>
          <w:r>
            <w:rPr>
              <w:rFonts w:ascii="Times New Roman" w:hAnsi="Times New Roman" w:eastAsia="Times New Roman" w:cs="Times New Roman"/>
              <w:spacing w:val="-5"/>
              <w:sz w:val="28"/>
              <w:szCs w:val="28"/>
            </w:rPr>
            <w:fldChar w:fldCharType="end"/>
          </w:r>
        </w:p>
        <w:p w14:paraId="48F018DB">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72</w:t>
          </w:r>
          <w:r>
            <w:rPr>
              <w:rFonts w:ascii="Times New Roman" w:hAnsi="Times New Roman" w:eastAsia="Times New Roman" w:cs="Times New Roman"/>
              <w:spacing w:val="-5"/>
              <w:sz w:val="28"/>
              <w:szCs w:val="28"/>
            </w:rPr>
            <w:fldChar w:fldCharType="end"/>
          </w:r>
        </w:p>
        <w:p w14:paraId="2F8DB256">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"bookmark70"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Times New Roman" w:hAnsi="Times New Roman" w:eastAsia="Times New Roman" w:cs="Times New Roman"/>
              <w:spacing w:val="2"/>
              <w:sz w:val="28"/>
              <w:szCs w:val="28"/>
            </w:rPr>
            <w:t>75</w:t>
          </w:r>
          <w:r>
            <w:rPr>
              <w:rFonts w:ascii="Times New Roman" w:hAnsi="Times New Roman" w:eastAsia="Times New Roman" w:cs="Times New Roman"/>
              <w:spacing w:val="2"/>
              <w:sz w:val="28"/>
              <w:szCs w:val="28"/>
            </w:rPr>
            <w:fldChar w:fldCharType="end"/>
          </w:r>
        </w:p>
        <w:p w14:paraId="48E9605F">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z w:val="28"/>
              <w:szCs w:val="28"/>
            </w:rPr>
            <w:tab/>
          </w:r>
          <w:r>
            <w:rPr>
              <w:rFonts w:ascii="Times New Roman" w:hAnsi="Times New Roman" w:eastAsia="Times New Roman" w:cs="Times New Roman"/>
              <w:spacing w:val="1"/>
              <w:sz w:val="28"/>
              <w:szCs w:val="28"/>
            </w:rPr>
            <w:t>75</w:t>
          </w:r>
          <w:r>
            <w:rPr>
              <w:rFonts w:ascii="Times New Roman" w:hAnsi="Times New Roman" w:eastAsia="Times New Roman" w:cs="Times New Roman"/>
              <w:spacing w:val="1"/>
              <w:sz w:val="28"/>
              <w:szCs w:val="28"/>
            </w:rPr>
            <w:fldChar w:fldCharType="end"/>
          </w:r>
        </w:p>
        <w:p w14:paraId="5DEBA89E">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"bookmark72"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Times New Roman" w:hAnsi="Times New Roman" w:eastAsia="Times New Roman" w:cs="Times New Roman"/>
              <w:spacing w:val="6"/>
              <w:sz w:val="28"/>
              <w:szCs w:val="28"/>
            </w:rPr>
            <w:t>76</w:t>
          </w:r>
          <w:r>
            <w:rPr>
              <w:rFonts w:ascii="Times New Roman" w:hAnsi="Times New Roman" w:eastAsia="Times New Roman" w:cs="Times New Roman"/>
              <w:spacing w:val="6"/>
              <w:sz w:val="28"/>
              <w:szCs w:val="28"/>
            </w:rPr>
            <w:fldChar w:fldCharType="end"/>
          </w:r>
        </w:p>
        <w:p w14:paraId="4651CF22">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"bookmark74"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"bookmark73" </w:instrText>
          </w:r>
          <w:r>
            <w:fldChar w:fldCharType="separate"/>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77</w:t>
          </w:r>
          <w:r>
            <w:rPr>
              <w:rFonts w:ascii="Times New Roman" w:hAnsi="Times New Roman" w:eastAsia="Times New Roman" w:cs="Times New Roman"/>
              <w:spacing w:val="-5"/>
              <w:sz w:val="28"/>
              <w:szCs w:val="28"/>
            </w:rPr>
            <w:fldChar w:fldCharType="end"/>
          </w:r>
        </w:p>
      </w:sdtContent>
    </w:sdt>
    <w:p w14:paraId="3D51EBFF">
      <w:pPr>
        <w:spacing w:line="222" w:lineRule="auto"/>
        <w:rPr>
          <w:rFonts w:ascii="Times New Roman" w:hAnsi="Times New Roman" w:eastAsia="Times New Roman" w:cs="Times New Roman"/>
          <w:sz w:val="28"/>
          <w:szCs w:val="28"/>
        </w:rPr>
        <w:sectPr>
          <w:headerReference r:id="rId5" w:type="default"/>
          <w:footerReference r:id="rId6" w:type="default"/>
          <w:pgSz w:w="11906" w:h="16839"/>
          <w:pgMar w:top="1222" w:right="1411" w:bottom="1122" w:left="1587" w:header="885" w:footer="825" w:gutter="0"/>
          <w:cols w:space="720" w:num="1"/>
        </w:sectPr>
      </w:pPr>
    </w:p>
    <w:p w14:paraId="025F6E81">
      <w:pPr>
        <w:pStyle w:val="2"/>
        <w:spacing w:line="280" w:lineRule="auto"/>
      </w:pPr>
    </w:p>
    <w:p w14:paraId="49AEFE09">
      <w:pPr>
        <w:spacing w:before="101" w:line="227" w:lineRule="auto"/>
        <w:ind w:left="1615"/>
        <w:outlineLvl w:val="0"/>
        <w:rPr>
          <w:rFonts w:ascii="黑体" w:hAnsi="黑体" w:eastAsia="黑体" w:cs="黑体"/>
          <w:sz w:val="31"/>
          <w:szCs w:val="31"/>
        </w:rPr>
      </w:pPr>
      <w:bookmarkStart w:id="1" w:name="bookmark75"/>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356E3144">
      <w:pPr>
        <w:pStyle w:val="2"/>
        <w:spacing w:line="264" w:lineRule="auto"/>
      </w:pPr>
    </w:p>
    <w:p w14:paraId="5D6A3470">
      <w:pPr>
        <w:spacing w:before="101" w:line="229" w:lineRule="auto"/>
        <w:ind w:left="140"/>
        <w:outlineLvl w:val="1"/>
        <w:rPr>
          <w:rFonts w:ascii="楷体" w:hAnsi="楷体" w:eastAsia="楷体" w:cs="楷体"/>
          <w:sz w:val="31"/>
          <w:szCs w:val="31"/>
        </w:rPr>
      </w:pPr>
      <w:bookmarkStart w:id="2" w:name="bookmark5"/>
      <w:bookmarkEnd w:id="2"/>
      <w:bookmarkStart w:id="3" w:name="bookmark4"/>
      <w:bookmarkEnd w:id="3"/>
      <w:bookmarkStart w:id="4" w:name="bookmark3"/>
      <w:bookmarkEnd w:id="4"/>
      <w:bookmarkStart w:id="5" w:name="bookmark2"/>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244F1CB8">
      <w:pPr>
        <w:pStyle w:val="2"/>
        <w:spacing w:line="287" w:lineRule="auto"/>
      </w:pPr>
    </w:p>
    <w:p w14:paraId="7B255E30">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5BD8181A">
      <w:pPr>
        <w:spacing w:before="27" w:line="229" w:lineRule="auto"/>
        <w:ind w:left="140"/>
        <w:outlineLvl w:val="1"/>
        <w:rPr>
          <w:rFonts w:ascii="楷体" w:hAnsi="楷体" w:eastAsia="楷体" w:cs="楷体"/>
          <w:sz w:val="31"/>
          <w:szCs w:val="31"/>
        </w:rPr>
      </w:pPr>
      <w:bookmarkStart w:id="6" w:name="bookmark6"/>
      <w:bookmarkEnd w:id="6"/>
      <w:bookmarkStart w:id="7" w:name="bookmark7"/>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3A179574">
      <w:pPr>
        <w:pStyle w:val="2"/>
        <w:spacing w:line="288" w:lineRule="auto"/>
      </w:pPr>
    </w:p>
    <w:p w14:paraId="4816F73B">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47C4EC28">
      <w:pPr>
        <w:pStyle w:val="2"/>
        <w:spacing w:line="299" w:lineRule="auto"/>
      </w:pPr>
    </w:p>
    <w:p w14:paraId="4B58201B">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55D09A25">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24FD5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776C0B12">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3C57A7F4">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44A66FC8">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67FA2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74A2409">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64CFE7DF">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6C943CCF">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12D71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EF6840C">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131DFA09">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18FF418E">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4A20F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DA107FB">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060E4EFD">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3101E5BB">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56D9E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418CFE1B">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03A166E3">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13C48D78">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5BAB1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05DFE94">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3DDB04D7">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5546AA9A">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32829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23B7D354">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7C31C07D">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33C93A85">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32454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7519CD05">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441278C3">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42D4B565">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3EF78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4CE2640">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0CCB6517">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5474B2C5">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4F6AF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2C837DC5">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59E0529E">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1698E3C9">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1EDB8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7DD345F">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44EA70CA">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235D74EC">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037C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4B423C68">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0D926718">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20146E49">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183F7863">
      <w:pPr>
        <w:pStyle w:val="2"/>
      </w:pPr>
    </w:p>
    <w:p w14:paraId="0B168354">
      <w:pPr>
        <w:sectPr>
          <w:headerReference r:id="rId7" w:type="default"/>
          <w:footerReference r:id="rId8" w:type="default"/>
          <w:pgSz w:w="11906" w:h="16839"/>
          <w:pgMar w:top="1222" w:right="1317" w:bottom="1122" w:left="1474" w:header="885" w:footer="825" w:gutter="0"/>
          <w:cols w:space="720" w:num="1"/>
        </w:sectPr>
      </w:pPr>
    </w:p>
    <w:p w14:paraId="447028B6">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3AAA8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1242FAAF">
            <w:pPr>
              <w:spacing w:before="192" w:line="270" w:lineRule="exact"/>
              <w:ind w:left="315"/>
              <w:rPr>
                <w:rFonts w:ascii="宋体" w:hAnsi="宋体" w:eastAsia="宋体" w:cs="宋体"/>
                <w:sz w:val="20"/>
                <w:szCs w:val="20"/>
              </w:rPr>
            </w:pPr>
            <w:bookmarkStart w:id="8" w:name="bookmark76"/>
            <w:bookmarkEnd w:id="8"/>
            <w:r>
              <w:rPr>
                <w:rFonts w:ascii="宋体" w:hAnsi="宋体" w:eastAsia="宋体" w:cs="宋体"/>
                <w:spacing w:val="-7"/>
                <w:position w:val="1"/>
                <w:sz w:val="20"/>
                <w:szCs w:val="20"/>
              </w:rPr>
              <w:t>12</w:t>
            </w:r>
          </w:p>
        </w:tc>
        <w:tc>
          <w:tcPr>
            <w:tcW w:w="3800" w:type="dxa"/>
            <w:vAlign w:val="top"/>
          </w:tcPr>
          <w:p w14:paraId="77DB8B39">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4F653BD8">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1B69E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2B8A7F62">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65536832">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409FBFD2">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56F3F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D1C8CA3">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5370A3FA">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420BE9BD">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6E6EF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320AA8E">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032D175F">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0E4FC0E2">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46096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0945886">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5CB38131">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0013385F">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77E7D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25D066EB">
            <w:pPr>
              <w:pStyle w:val="6"/>
              <w:spacing w:line="274" w:lineRule="auto"/>
            </w:pPr>
          </w:p>
          <w:p w14:paraId="5A497218">
            <w:pPr>
              <w:pStyle w:val="6"/>
              <w:spacing w:line="275" w:lineRule="auto"/>
            </w:pPr>
          </w:p>
          <w:p w14:paraId="0E29F5FD">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67EE773A">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7719B199">
            <w:pPr>
              <w:pStyle w:val="6"/>
              <w:spacing w:line="274" w:lineRule="auto"/>
            </w:pPr>
          </w:p>
          <w:p w14:paraId="5CDD9AE5">
            <w:pPr>
              <w:pStyle w:val="6"/>
              <w:spacing w:line="274" w:lineRule="auto"/>
            </w:pPr>
          </w:p>
          <w:p w14:paraId="6BED21EF">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2B3BE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1A422293">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7E93EAC0">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731697BA">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6E928BF3">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5F7D7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E15E26A">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0283198A">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33ED852B">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2CA95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659AF53C">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4993CD31">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41DBFED2">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134CB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1C4E71A">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415BEC10">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3544E47C">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7DA3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3765CE02">
            <w:pPr>
              <w:pStyle w:val="6"/>
              <w:spacing w:line="255" w:lineRule="auto"/>
            </w:pPr>
          </w:p>
          <w:p w14:paraId="79D23BB9">
            <w:pPr>
              <w:pStyle w:val="6"/>
              <w:spacing w:line="256" w:lineRule="auto"/>
            </w:pPr>
          </w:p>
          <w:p w14:paraId="51C5D658">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26A4E430">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5DD2F271">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4FDB719F">
            <w:pPr>
              <w:pStyle w:val="6"/>
              <w:spacing w:line="255" w:lineRule="auto"/>
            </w:pPr>
          </w:p>
          <w:p w14:paraId="3D1D3BCA">
            <w:pPr>
              <w:pStyle w:val="6"/>
              <w:spacing w:line="256" w:lineRule="auto"/>
            </w:pPr>
          </w:p>
          <w:p w14:paraId="6364E4D5">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613F1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B208753">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4D626ACD">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2F18882F">
            <w:pPr>
              <w:spacing w:before="173" w:line="227" w:lineRule="auto"/>
              <w:ind w:left="133"/>
              <w:rPr>
                <w:rFonts w:ascii="宋体" w:hAnsi="宋体" w:eastAsia="宋体" w:cs="宋体"/>
                <w:sz w:val="20"/>
                <w:szCs w:val="20"/>
              </w:rPr>
            </w:pPr>
            <w:r>
              <w:rPr>
                <w:rFonts w:ascii="宋体" w:hAnsi="宋体" w:eastAsia="宋体" w:cs="宋体"/>
                <w:spacing w:val="4"/>
                <w:sz w:val="20"/>
                <w:szCs w:val="20"/>
              </w:rPr>
              <w:t>中国气象局第</w:t>
            </w:r>
            <w:r>
              <w:rPr>
                <w:rFonts w:ascii="宋体" w:hAnsi="宋体" w:eastAsia="宋体" w:cs="宋体"/>
                <w:spacing w:val="-30"/>
                <w:sz w:val="20"/>
                <w:szCs w:val="20"/>
              </w:rPr>
              <w:t xml:space="preserve"> </w:t>
            </w:r>
            <w:r>
              <w:rPr>
                <w:rFonts w:ascii="宋体" w:hAnsi="宋体" w:eastAsia="宋体" w:cs="宋体"/>
                <w:spacing w:val="4"/>
                <w:sz w:val="20"/>
                <w:szCs w:val="20"/>
              </w:rPr>
              <w:t>44</w:t>
            </w:r>
            <w:r>
              <w:rPr>
                <w:rFonts w:ascii="宋体" w:hAnsi="宋体" w:eastAsia="宋体" w:cs="宋体"/>
                <w:spacing w:val="-35"/>
                <w:sz w:val="20"/>
                <w:szCs w:val="20"/>
              </w:rPr>
              <w:t xml:space="preserve"> </w:t>
            </w:r>
            <w:r>
              <w:rPr>
                <w:rFonts w:ascii="宋体" w:hAnsi="宋体" w:eastAsia="宋体" w:cs="宋体"/>
                <w:spacing w:val="4"/>
                <w:sz w:val="20"/>
                <w:szCs w:val="20"/>
              </w:rPr>
              <w:t>号令公布</w:t>
            </w:r>
          </w:p>
        </w:tc>
      </w:tr>
      <w:tr w14:paraId="7BAE1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7F3A073B">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5BA26209">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744F9B01">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5F74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AA6AE5E">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50F1BB2F">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0F2C3382">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097C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7D9D86B1">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21393411">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7A1748F2">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02B2A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0C77DB8D">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1719069B">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2C600B73">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32726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0601DA30">
            <w:pPr>
              <w:pStyle w:val="6"/>
              <w:spacing w:line="241" w:lineRule="auto"/>
            </w:pPr>
          </w:p>
          <w:p w14:paraId="79F780E7">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7B46F2C2">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66C3FAD7">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535A54D9">
      <w:pPr>
        <w:pStyle w:val="2"/>
      </w:pPr>
    </w:p>
    <w:p w14:paraId="6D299178">
      <w:pPr>
        <w:sectPr>
          <w:headerReference r:id="rId9" w:type="default"/>
          <w:footerReference r:id="rId10" w:type="default"/>
          <w:pgSz w:w="11906" w:h="16839"/>
          <w:pgMar w:top="1222" w:right="1416" w:bottom="1122" w:left="1474" w:header="885" w:footer="825" w:gutter="0"/>
          <w:cols w:space="720" w:num="1"/>
        </w:sectPr>
      </w:pPr>
    </w:p>
    <w:p w14:paraId="18152781">
      <w:pPr>
        <w:pStyle w:val="2"/>
        <w:spacing w:line="263" w:lineRule="auto"/>
      </w:pPr>
    </w:p>
    <w:p w14:paraId="64CB6749">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0724BF66">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5345FFB8">
        <w:tblPrEx>
          <w:tblCellMar>
            <w:top w:w="0" w:type="dxa"/>
            <w:left w:w="0" w:type="dxa"/>
            <w:bottom w:w="0" w:type="dxa"/>
            <w:right w:w="0" w:type="dxa"/>
          </w:tblCellMar>
        </w:tblPrEx>
        <w:trPr>
          <w:trHeight w:val="433" w:hRule="atLeast"/>
        </w:trPr>
        <w:tc>
          <w:tcPr>
            <w:tcW w:w="798" w:type="dxa"/>
            <w:vAlign w:val="top"/>
          </w:tcPr>
          <w:p w14:paraId="633F9B94">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1BDF3617">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53628F0F">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3DF4D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2F9E7B9">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5DBAE8A0">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43F22408">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7E7D5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609C3D3">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15F33A62">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2C55053E">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5E774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E3D3056">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63373EBA">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2849E4A4">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0FFE2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EA7B204">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094E5220">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1A434143">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07127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E98D375">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55F8BB81">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168FD79C">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22367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E56EC8F">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77624B84">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1CA4D90E">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289E2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19D23C2">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1C434842">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3DBC64E8">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32BBA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BB7E418">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566D2EE2">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422D4FD2">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0B53D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CF67758">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67DAA52D">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72EE5886">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44A7C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75D319E">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6E7AFB94">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70EAD212">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53DC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143F9CD">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1EC0209F">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5F4C9380">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2D4EF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63AFFD5">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24193161">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501A175E">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3B068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8CDC0D5">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550AA4D6">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3211A9D2">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3EEBB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EF17877">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38A68EDE">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0B7AF2A7">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43E34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3CC94F3">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22463F04">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4C9184F5">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7B0CC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7ED5389">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2D09960B">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1D47590D">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2A57D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58131BB">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4A989004">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5C73908A">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6F7F2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DE49FCA">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69F2EC1B">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3BF8A36A">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5B707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1B6B4D7">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6F4CD463">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5C0D9859">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4B23D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648CC6E2">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3F52B8D9">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1E74861F">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28775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781EE8F0">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2FDE5948">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5EA77E86">
            <w:pPr>
              <w:pStyle w:val="6"/>
              <w:spacing w:line="274" w:lineRule="auto"/>
            </w:pPr>
          </w:p>
          <w:p w14:paraId="2443E934">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5B99F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EF2ECDE">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0A588DD3">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640619D8">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7FF39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4834FB9F">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6B510D8E">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6A74B0B2">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4BA3D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214C5496">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74F2D81C">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70CC694E">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771CB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34B966B1">
            <w:pPr>
              <w:pStyle w:val="6"/>
              <w:spacing w:line="251" w:lineRule="auto"/>
            </w:pPr>
          </w:p>
          <w:p w14:paraId="40940BB7">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00A7E512">
            <w:pPr>
              <w:pStyle w:val="6"/>
              <w:spacing w:line="296" w:lineRule="auto"/>
            </w:pPr>
          </w:p>
          <w:p w14:paraId="184B3E33">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42C5F12B">
            <w:pPr>
              <w:pStyle w:val="6"/>
              <w:spacing w:line="296" w:lineRule="auto"/>
            </w:pPr>
          </w:p>
          <w:p w14:paraId="7A26CB97">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703E7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23334628">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73AC182D">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14CAD8B8">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79A2542F">
      <w:pPr>
        <w:pStyle w:val="2"/>
        <w:spacing w:line="234" w:lineRule="exact"/>
        <w:rPr>
          <w:sz w:val="20"/>
        </w:rPr>
      </w:pPr>
    </w:p>
    <w:p w14:paraId="40E08FE8">
      <w:pPr>
        <w:spacing w:line="234" w:lineRule="exact"/>
        <w:rPr>
          <w:sz w:val="20"/>
          <w:szCs w:val="20"/>
        </w:rPr>
        <w:sectPr>
          <w:footerReference r:id="rId11" w:type="default"/>
          <w:pgSz w:w="11906" w:h="16839"/>
          <w:pgMar w:top="1222" w:right="1416" w:bottom="1122" w:left="1474" w:header="885" w:footer="825" w:gutter="0"/>
          <w:cols w:space="720" w:num="1"/>
        </w:sectPr>
      </w:pPr>
    </w:p>
    <w:p w14:paraId="5BCCD9CE">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53B2B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01A8BF87">
            <w:pPr>
              <w:spacing w:before="300" w:line="268" w:lineRule="exact"/>
              <w:ind w:left="302"/>
              <w:rPr>
                <w:rFonts w:ascii="宋体" w:hAnsi="宋体" w:eastAsia="宋体" w:cs="宋体"/>
                <w:sz w:val="20"/>
                <w:szCs w:val="20"/>
              </w:rPr>
            </w:pPr>
            <w:bookmarkStart w:id="9" w:name="bookmark77"/>
            <w:bookmarkEnd w:id="9"/>
            <w:r>
              <w:rPr>
                <w:rFonts w:ascii="宋体" w:hAnsi="宋体" w:eastAsia="宋体" w:cs="宋体"/>
                <w:spacing w:val="-1"/>
                <w:position w:val="1"/>
                <w:sz w:val="20"/>
                <w:szCs w:val="20"/>
              </w:rPr>
              <w:t>27</w:t>
            </w:r>
          </w:p>
        </w:tc>
        <w:tc>
          <w:tcPr>
            <w:tcW w:w="4651" w:type="dxa"/>
            <w:vAlign w:val="top"/>
          </w:tcPr>
          <w:p w14:paraId="78E2B190">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6FA83DF6">
            <w:pPr>
              <w:pStyle w:val="6"/>
              <w:spacing w:line="279" w:lineRule="auto"/>
            </w:pPr>
          </w:p>
          <w:p w14:paraId="03DEA536">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03D70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0D8238F">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76C23F2C">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1DC5ED3B">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6A2B8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16C8AAE9">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2164ECCF">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387B168C">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10A64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2C9DFEA8">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6BA2F5EF">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3F74D726">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2923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AA3B1C2">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0D089FD5">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01358AF1">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6BA7B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5EDAE071">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68700BD6">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5A9AF0EB">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38C99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4336BDB">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7A4CAC27">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0802A6CB">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72566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29D8590E">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0289B093">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083C9DEA">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2086B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461CB68">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6BD95335">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49F6731A">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3E853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1ED57238">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1ADD143A">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1B430C36">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124170D0">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09DDFC4D">
      <w:pPr>
        <w:pStyle w:val="2"/>
        <w:spacing w:line="251" w:lineRule="auto"/>
      </w:pPr>
    </w:p>
    <w:p w14:paraId="189C26C5">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3B9A23D1">
      <w:pPr>
        <w:spacing w:before="228" w:line="294" w:lineRule="auto"/>
        <w:ind w:left="124" w:right="16"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049C078B">
      <w:pPr>
        <w:spacing w:before="229" w:line="294" w:lineRule="auto"/>
        <w:ind w:left="122" w:right="98"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054710C4">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04AE7516">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341CEDCB">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6CB73843">
      <w:pPr>
        <w:spacing w:before="259" w:line="229" w:lineRule="auto"/>
        <w:ind w:left="140"/>
        <w:outlineLvl w:val="1"/>
        <w:rPr>
          <w:rFonts w:ascii="楷体" w:hAnsi="楷体" w:eastAsia="楷体" w:cs="楷体"/>
          <w:sz w:val="31"/>
          <w:szCs w:val="31"/>
        </w:rPr>
      </w:pPr>
      <w:bookmarkStart w:id="10" w:name="bookmark8"/>
      <w:bookmarkEnd w:id="10"/>
      <w:bookmarkStart w:id="11" w:name="bookmark9"/>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69879FCF">
      <w:pPr>
        <w:pStyle w:val="2"/>
        <w:spacing w:line="290" w:lineRule="auto"/>
      </w:pPr>
    </w:p>
    <w:p w14:paraId="4A19BC6A">
      <w:pPr>
        <w:spacing w:before="92" w:line="369" w:lineRule="auto"/>
        <w:ind w:left="122" w:firstLine="564"/>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环保技术咨询有限公司双方共同协商，本次安全评价的范围</w:t>
      </w:r>
      <w:r>
        <w:rPr>
          <w:rFonts w:ascii="宋体" w:hAnsi="宋体" w:eastAsia="宋体" w:cs="宋体"/>
          <w:spacing w:val="-3"/>
          <w:sz w:val="28"/>
          <w:szCs w:val="28"/>
        </w:rPr>
        <w:t>为位于湘潭市</w:t>
      </w:r>
      <w:r>
        <w:rPr>
          <w:rFonts w:ascii="宋体" w:hAnsi="宋体" w:eastAsia="宋体" w:cs="宋体"/>
          <w:spacing w:val="-2"/>
          <w:sz w:val="28"/>
          <w:szCs w:val="28"/>
        </w:rPr>
        <w:t>岳塘区吉安路的中国石化销售股份有限公司湖南湘潭板塘加油站的经营、储存场所及经营、储存过程中涉及安全的各个方面。主要内容为该</w:t>
      </w:r>
      <w:r>
        <w:rPr>
          <w:rFonts w:ascii="宋体" w:hAnsi="宋体" w:eastAsia="宋体" w:cs="宋体"/>
          <w:spacing w:val="-3"/>
          <w:sz w:val="28"/>
          <w:szCs w:val="28"/>
        </w:rPr>
        <w:t>加油站</w:t>
      </w:r>
      <w:r>
        <w:rPr>
          <w:rFonts w:ascii="宋体" w:hAnsi="宋体" w:eastAsia="宋体" w:cs="宋体"/>
          <w:spacing w:val="-1"/>
          <w:sz w:val="28"/>
          <w:szCs w:val="28"/>
        </w:rPr>
        <w:t>站房、加油机、油罐等设备及其安全设施、安全管理等。</w:t>
      </w:r>
    </w:p>
    <w:p w14:paraId="0D2138F9">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609CE37E">
      <w:pPr>
        <w:spacing w:line="219" w:lineRule="auto"/>
        <w:rPr>
          <w:rFonts w:ascii="宋体" w:hAnsi="宋体" w:eastAsia="宋体" w:cs="宋体"/>
          <w:sz w:val="28"/>
          <w:szCs w:val="28"/>
        </w:rPr>
        <w:sectPr>
          <w:headerReference r:id="rId12" w:type="default"/>
          <w:footerReference r:id="rId13" w:type="default"/>
          <w:pgSz w:w="11906" w:h="16839"/>
          <w:pgMar w:top="1222" w:right="1399" w:bottom="1122" w:left="1474" w:header="885" w:footer="825" w:gutter="0"/>
          <w:cols w:space="720" w:num="1"/>
        </w:sectPr>
      </w:pPr>
    </w:p>
    <w:p w14:paraId="2E4B89A3">
      <w:pPr>
        <w:pStyle w:val="2"/>
        <w:spacing w:line="308" w:lineRule="auto"/>
      </w:pPr>
    </w:p>
    <w:p w14:paraId="3139BC3C">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1FC863CC">
      <w:pPr>
        <w:spacing w:before="259" w:line="229" w:lineRule="auto"/>
        <w:ind w:left="28"/>
        <w:outlineLvl w:val="1"/>
        <w:rPr>
          <w:rFonts w:ascii="楷体" w:hAnsi="楷体" w:eastAsia="楷体" w:cs="楷体"/>
          <w:sz w:val="31"/>
          <w:szCs w:val="31"/>
        </w:rPr>
      </w:pPr>
      <w:bookmarkStart w:id="12" w:name="bookmark10"/>
      <w:bookmarkEnd w:id="12"/>
      <w:bookmarkStart w:id="13" w:name="bookmark11"/>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7BBFD6D3">
      <w:pPr>
        <w:pStyle w:val="2"/>
        <w:spacing w:line="289" w:lineRule="auto"/>
      </w:pPr>
    </w:p>
    <w:p w14:paraId="56EF10CD">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3F37AF02">
      <w:pPr>
        <w:pStyle w:val="2"/>
        <w:spacing w:line="245" w:lineRule="auto"/>
      </w:pPr>
    </w:p>
    <w:p w14:paraId="390ACEAE">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3"/>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5B0704B0">
      <w:pPr>
        <w:pStyle w:val="2"/>
        <w:spacing w:line="399" w:lineRule="auto"/>
      </w:pPr>
    </w:p>
    <w:p w14:paraId="76270A7A">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38581603">
      <w:pPr>
        <w:pStyle w:val="2"/>
        <w:spacing w:line="461" w:lineRule="auto"/>
      </w:pPr>
    </w:p>
    <w:p w14:paraId="78760E79">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44B1A2E9">
      <w:pPr>
        <w:pStyle w:val="2"/>
        <w:spacing w:line="416" w:lineRule="auto"/>
      </w:pPr>
    </w:p>
    <w:p w14:paraId="771E3DE2">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1380B5CA">
      <w:pPr>
        <w:pStyle w:val="2"/>
        <w:spacing w:line="375" w:lineRule="auto"/>
      </w:pPr>
    </w:p>
    <w:p w14:paraId="458DF799">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01B978A4">
      <w:pPr>
        <w:pStyle w:val="2"/>
        <w:spacing w:line="382" w:lineRule="auto"/>
      </w:pPr>
    </w:p>
    <w:p w14:paraId="08F2CC8D">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0B72F287">
      <w:pPr>
        <w:pStyle w:val="2"/>
        <w:spacing w:line="396" w:lineRule="auto"/>
      </w:pPr>
    </w:p>
    <w:p w14:paraId="1FE030AE">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5E5FFC3B">
      <w:pPr>
        <w:pStyle w:val="2"/>
        <w:spacing w:line="404" w:lineRule="auto"/>
      </w:pPr>
    </w:p>
    <w:p w14:paraId="1177E8CD">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6C21E0CC">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607FA1EA">
      <w:pPr>
        <w:spacing w:line="222" w:lineRule="auto"/>
        <w:rPr>
          <w:rFonts w:ascii="黑体" w:hAnsi="黑体" w:eastAsia="黑体" w:cs="黑体"/>
          <w:sz w:val="24"/>
          <w:szCs w:val="24"/>
        </w:rPr>
        <w:sectPr>
          <w:headerReference r:id="rId14" w:type="default"/>
          <w:footerReference r:id="rId15" w:type="default"/>
          <w:pgSz w:w="11906" w:h="16839"/>
          <w:pgMar w:top="1222" w:right="1416" w:bottom="1122" w:left="1587" w:header="885" w:footer="825" w:gutter="0"/>
          <w:cols w:space="720" w:num="1"/>
        </w:sectPr>
      </w:pPr>
    </w:p>
    <w:p w14:paraId="070D1684">
      <w:pPr>
        <w:spacing w:before="101" w:line="227" w:lineRule="auto"/>
        <w:ind w:left="2170"/>
        <w:outlineLvl w:val="0"/>
        <w:rPr>
          <w:rFonts w:ascii="黑体" w:hAnsi="黑体" w:eastAsia="黑体" w:cs="黑体"/>
          <w:sz w:val="31"/>
          <w:szCs w:val="31"/>
        </w:rPr>
      </w:pPr>
      <w:bookmarkStart w:id="14" w:name="bookmark78"/>
      <w:bookmarkEnd w:id="14"/>
      <w:bookmarkStart w:id="15" w:name="bookmark87"/>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42C91438">
      <w:pPr>
        <w:spacing w:before="290" w:line="230" w:lineRule="auto"/>
        <w:ind w:left="254"/>
        <w:outlineLvl w:val="1"/>
        <w:rPr>
          <w:rFonts w:ascii="楷体" w:hAnsi="楷体" w:eastAsia="楷体" w:cs="楷体"/>
          <w:sz w:val="31"/>
          <w:szCs w:val="31"/>
        </w:rPr>
      </w:pPr>
      <w:bookmarkStart w:id="16" w:name="bookmark34"/>
      <w:bookmarkEnd w:id="16"/>
      <w:bookmarkStart w:id="17" w:name="bookmark35"/>
      <w:bookmarkEnd w:id="17"/>
      <w:bookmarkStart w:id="18" w:name="bookmark36"/>
      <w:bookmarkEnd w:id="18"/>
      <w:bookmarkStart w:id="19" w:name="bookmark37"/>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16A27671">
      <w:pPr>
        <w:pStyle w:val="2"/>
        <w:spacing w:line="332" w:lineRule="auto"/>
      </w:pPr>
    </w:p>
    <w:p w14:paraId="45ACC0E0">
      <w:pPr>
        <w:spacing w:before="91" w:line="369" w:lineRule="auto"/>
        <w:ind w:left="255" w:right="221" w:firstLine="583"/>
        <w:rPr>
          <w:rFonts w:ascii="宋体" w:hAnsi="宋体" w:eastAsia="宋体" w:cs="宋体"/>
          <w:sz w:val="28"/>
          <w:szCs w:val="28"/>
        </w:rPr>
      </w:pPr>
      <w:r>
        <w:rPr>
          <w:rFonts w:ascii="宋体" w:hAnsi="宋体" w:eastAsia="宋体" w:cs="宋体"/>
          <w:spacing w:val="-8"/>
          <w:sz w:val="28"/>
          <w:szCs w:val="28"/>
        </w:rPr>
        <w:t>中国石化销售股份有限公司湖南湘潭板塘加油站经营的汽油、柴油</w:t>
      </w:r>
      <w:r>
        <w:rPr>
          <w:rFonts w:ascii="宋体" w:hAnsi="宋体" w:eastAsia="宋体" w:cs="宋体"/>
          <w:spacing w:val="-14"/>
          <w:sz w:val="28"/>
          <w:szCs w:val="28"/>
        </w:rPr>
        <w:t>属于危险化学品，其主要性质见表</w:t>
      </w:r>
      <w:r>
        <w:rPr>
          <w:rFonts w:ascii="Times New Roman" w:hAnsi="Times New Roman" w:eastAsia="Times New Roman" w:cs="Times New Roman"/>
          <w:spacing w:val="-14"/>
          <w:sz w:val="28"/>
          <w:szCs w:val="28"/>
        </w:rPr>
        <w:t>3-1</w:t>
      </w:r>
      <w:r>
        <w:rPr>
          <w:rFonts w:ascii="宋体" w:hAnsi="宋体" w:eastAsia="宋体" w:cs="宋体"/>
          <w:spacing w:val="-14"/>
          <w:sz w:val="28"/>
          <w:szCs w:val="28"/>
        </w:rPr>
        <w:t>。</w:t>
      </w:r>
    </w:p>
    <w:p w14:paraId="101152CA">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3D1A816F">
      <w:pPr>
        <w:pStyle w:val="2"/>
        <w:spacing w:line="348" w:lineRule="auto"/>
      </w:pPr>
    </w:p>
    <w:p w14:paraId="0BC7A222">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611BFB31">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47753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76F45CC4">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782AD266">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6BE55110">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3E37F914">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3B00DCB4">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19E6666C">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30CCFAAB">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33683994">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28397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21DE9880">
            <w:pPr>
              <w:pStyle w:val="6"/>
              <w:spacing w:line="280" w:lineRule="auto"/>
            </w:pPr>
          </w:p>
          <w:p w14:paraId="2C0C5188">
            <w:pPr>
              <w:pStyle w:val="6"/>
              <w:spacing w:line="280" w:lineRule="auto"/>
            </w:pPr>
          </w:p>
          <w:p w14:paraId="7F47EA08">
            <w:pPr>
              <w:pStyle w:val="6"/>
              <w:spacing w:line="281" w:lineRule="auto"/>
            </w:pPr>
          </w:p>
          <w:p w14:paraId="7095D49C">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61F9407A">
            <w:pPr>
              <w:pStyle w:val="6"/>
              <w:spacing w:line="280" w:lineRule="auto"/>
            </w:pPr>
          </w:p>
          <w:p w14:paraId="51CE3024">
            <w:pPr>
              <w:pStyle w:val="6"/>
              <w:spacing w:line="280" w:lineRule="auto"/>
            </w:pPr>
          </w:p>
          <w:p w14:paraId="1F4ABEB2">
            <w:pPr>
              <w:pStyle w:val="6"/>
              <w:spacing w:line="281" w:lineRule="auto"/>
            </w:pPr>
          </w:p>
          <w:p w14:paraId="620211A2">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37AD3DC8">
            <w:pPr>
              <w:pStyle w:val="6"/>
              <w:spacing w:line="280" w:lineRule="auto"/>
            </w:pPr>
          </w:p>
          <w:p w14:paraId="6D9FAA6D">
            <w:pPr>
              <w:pStyle w:val="6"/>
              <w:spacing w:line="280" w:lineRule="auto"/>
            </w:pPr>
          </w:p>
          <w:p w14:paraId="6132FD44">
            <w:pPr>
              <w:pStyle w:val="6"/>
              <w:spacing w:line="281" w:lineRule="auto"/>
            </w:pPr>
          </w:p>
          <w:p w14:paraId="607B9659">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6E1708EC">
            <w:pPr>
              <w:pStyle w:val="6"/>
              <w:spacing w:line="280" w:lineRule="auto"/>
            </w:pPr>
          </w:p>
          <w:p w14:paraId="69AA2E48">
            <w:pPr>
              <w:pStyle w:val="6"/>
              <w:spacing w:line="280" w:lineRule="auto"/>
            </w:pPr>
          </w:p>
          <w:p w14:paraId="39EAD1C3">
            <w:pPr>
              <w:pStyle w:val="6"/>
              <w:spacing w:line="281" w:lineRule="auto"/>
            </w:pPr>
          </w:p>
          <w:p w14:paraId="3A29BA7F">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5B1C3270">
            <w:pPr>
              <w:pStyle w:val="6"/>
              <w:spacing w:line="280" w:lineRule="auto"/>
            </w:pPr>
          </w:p>
          <w:p w14:paraId="01B247B8">
            <w:pPr>
              <w:pStyle w:val="6"/>
              <w:spacing w:line="280" w:lineRule="auto"/>
            </w:pPr>
          </w:p>
          <w:p w14:paraId="6F8425EB">
            <w:pPr>
              <w:pStyle w:val="6"/>
              <w:spacing w:line="281" w:lineRule="auto"/>
            </w:pPr>
          </w:p>
          <w:p w14:paraId="36B8410A">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6E2975D9">
            <w:pPr>
              <w:pStyle w:val="6"/>
              <w:spacing w:line="280" w:lineRule="auto"/>
            </w:pPr>
          </w:p>
          <w:p w14:paraId="1D9BEADF">
            <w:pPr>
              <w:pStyle w:val="6"/>
              <w:spacing w:line="280" w:lineRule="auto"/>
            </w:pPr>
          </w:p>
          <w:p w14:paraId="51924F8E">
            <w:pPr>
              <w:pStyle w:val="6"/>
              <w:spacing w:line="280" w:lineRule="auto"/>
            </w:pPr>
          </w:p>
          <w:p w14:paraId="494565C4">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36520C8C">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0BB4560E">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5D0A4A9C">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516E04D8">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78D36836">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5050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07B8E6BB">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6F0CED9A">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0BBFD9FD">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57EA1F65">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3F6CEEFA">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086C7C74">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771E327E">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4DDE71C5">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0A5FA5C8">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7AF7F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39232A82">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3F77B054">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0B2B7124">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4A570416">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29E02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7E60580D">
            <w:pPr>
              <w:pStyle w:val="6"/>
            </w:pPr>
          </w:p>
        </w:tc>
        <w:tc>
          <w:tcPr>
            <w:tcW w:w="2987" w:type="dxa"/>
            <w:gridSpan w:val="3"/>
            <w:vAlign w:val="top"/>
          </w:tcPr>
          <w:p w14:paraId="491B5571">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6E7FCC6A">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36292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51AF344B">
            <w:pPr>
              <w:pStyle w:val="6"/>
            </w:pPr>
          </w:p>
        </w:tc>
        <w:tc>
          <w:tcPr>
            <w:tcW w:w="2987" w:type="dxa"/>
            <w:gridSpan w:val="3"/>
            <w:vAlign w:val="top"/>
          </w:tcPr>
          <w:p w14:paraId="0D8874ED">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05F72DB3">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6005E326">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74EC8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47F2D659">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3C19A633">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6690B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25AEF757">
            <w:pPr>
              <w:pStyle w:val="6"/>
            </w:pPr>
          </w:p>
        </w:tc>
        <w:tc>
          <w:tcPr>
            <w:tcW w:w="8321" w:type="dxa"/>
            <w:gridSpan w:val="6"/>
            <w:tcBorders>
              <w:right w:val="single" w:color="000000" w:sz="10" w:space="0"/>
            </w:tcBorders>
            <w:vAlign w:val="top"/>
          </w:tcPr>
          <w:p w14:paraId="079C200D">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6A68A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37B69D76">
            <w:pPr>
              <w:pStyle w:val="6"/>
            </w:pPr>
          </w:p>
        </w:tc>
        <w:tc>
          <w:tcPr>
            <w:tcW w:w="2300" w:type="dxa"/>
            <w:gridSpan w:val="2"/>
            <w:vAlign w:val="top"/>
          </w:tcPr>
          <w:p w14:paraId="50F8F604">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2DEA4C08">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6FA1710C">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6461B81F">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11E99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2CCDA0A1">
            <w:pPr>
              <w:pStyle w:val="6"/>
            </w:pPr>
          </w:p>
        </w:tc>
        <w:tc>
          <w:tcPr>
            <w:tcW w:w="2300" w:type="dxa"/>
            <w:gridSpan w:val="2"/>
            <w:vAlign w:val="top"/>
          </w:tcPr>
          <w:p w14:paraId="5579CA02">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3ACB3BB7">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74647B82">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28F51803">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28CCB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0436DC8D">
            <w:pPr>
              <w:pStyle w:val="6"/>
            </w:pPr>
          </w:p>
        </w:tc>
        <w:tc>
          <w:tcPr>
            <w:tcW w:w="2300" w:type="dxa"/>
            <w:gridSpan w:val="2"/>
            <w:vAlign w:val="top"/>
          </w:tcPr>
          <w:p w14:paraId="6A838305">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305AF194">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5C9018D4">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0BF56D04">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5CF58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3A86278A">
            <w:pPr>
              <w:pStyle w:val="6"/>
            </w:pPr>
          </w:p>
        </w:tc>
        <w:tc>
          <w:tcPr>
            <w:tcW w:w="2300" w:type="dxa"/>
            <w:gridSpan w:val="2"/>
            <w:vAlign w:val="top"/>
          </w:tcPr>
          <w:p w14:paraId="2D51E8E7">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7B72C212">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03770C41">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33A08637">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55591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442E3448">
            <w:pPr>
              <w:pStyle w:val="6"/>
            </w:pPr>
          </w:p>
        </w:tc>
        <w:tc>
          <w:tcPr>
            <w:tcW w:w="2300" w:type="dxa"/>
            <w:gridSpan w:val="2"/>
            <w:vAlign w:val="top"/>
          </w:tcPr>
          <w:p w14:paraId="76A74190">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3BED6E36">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6CDA55AD">
            <w:pPr>
              <w:pStyle w:val="6"/>
            </w:pPr>
          </w:p>
        </w:tc>
        <w:tc>
          <w:tcPr>
            <w:tcW w:w="2513" w:type="dxa"/>
            <w:tcBorders>
              <w:right w:val="single" w:color="000000" w:sz="10" w:space="0"/>
            </w:tcBorders>
            <w:vAlign w:val="top"/>
          </w:tcPr>
          <w:p w14:paraId="7FEE3880">
            <w:pPr>
              <w:pStyle w:val="6"/>
            </w:pPr>
          </w:p>
        </w:tc>
      </w:tr>
      <w:tr w14:paraId="1AA88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3FA9C5B6">
            <w:pPr>
              <w:pStyle w:val="6"/>
            </w:pPr>
          </w:p>
        </w:tc>
        <w:tc>
          <w:tcPr>
            <w:tcW w:w="8321" w:type="dxa"/>
            <w:gridSpan w:val="6"/>
            <w:tcBorders>
              <w:right w:val="single" w:color="000000" w:sz="10" w:space="0"/>
            </w:tcBorders>
            <w:vAlign w:val="top"/>
          </w:tcPr>
          <w:p w14:paraId="0D82C006">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55237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2429C8D7">
            <w:pPr>
              <w:pStyle w:val="6"/>
            </w:pPr>
          </w:p>
        </w:tc>
        <w:tc>
          <w:tcPr>
            <w:tcW w:w="1495" w:type="dxa"/>
            <w:tcBorders>
              <w:bottom w:val="single" w:color="000000" w:sz="10" w:space="0"/>
            </w:tcBorders>
            <w:vAlign w:val="top"/>
          </w:tcPr>
          <w:p w14:paraId="1D664F26">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2FC62226">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3C41E61F">
      <w:pPr>
        <w:pStyle w:val="2"/>
      </w:pPr>
    </w:p>
    <w:p w14:paraId="261F20C4">
      <w:pPr>
        <w:sectPr>
          <w:headerReference r:id="rId16" w:type="default"/>
          <w:footerReference r:id="rId17" w:type="default"/>
          <w:pgSz w:w="11906" w:h="16839"/>
          <w:pgMar w:top="1279" w:right="1390" w:bottom="1348" w:left="1557" w:header="942" w:footer="1052" w:gutter="0"/>
          <w:cols w:space="720" w:num="1"/>
        </w:sectPr>
      </w:pPr>
    </w:p>
    <w:p w14:paraId="5F3A5B21">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1B4F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44EBB5DB">
            <w:pPr>
              <w:pStyle w:val="6"/>
            </w:pPr>
          </w:p>
        </w:tc>
        <w:tc>
          <w:tcPr>
            <w:tcW w:w="1495" w:type="dxa"/>
            <w:tcBorders>
              <w:top w:val="single" w:color="000000" w:sz="10" w:space="0"/>
            </w:tcBorders>
            <w:vAlign w:val="top"/>
          </w:tcPr>
          <w:p w14:paraId="44A72D56">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78D741A0">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11EA8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19D0935F">
            <w:pPr>
              <w:pStyle w:val="6"/>
            </w:pPr>
          </w:p>
        </w:tc>
        <w:tc>
          <w:tcPr>
            <w:tcW w:w="1495" w:type="dxa"/>
            <w:vAlign w:val="top"/>
          </w:tcPr>
          <w:p w14:paraId="44D1C8CC">
            <w:pPr>
              <w:pStyle w:val="6"/>
              <w:spacing w:line="258" w:lineRule="auto"/>
            </w:pPr>
          </w:p>
          <w:p w14:paraId="3B251D64">
            <w:pPr>
              <w:pStyle w:val="6"/>
              <w:spacing w:line="259" w:lineRule="auto"/>
            </w:pPr>
          </w:p>
          <w:p w14:paraId="721D78D1">
            <w:pPr>
              <w:pStyle w:val="6"/>
              <w:spacing w:line="259" w:lineRule="auto"/>
            </w:pPr>
          </w:p>
          <w:p w14:paraId="324CB470">
            <w:pPr>
              <w:pStyle w:val="6"/>
              <w:spacing w:line="259" w:lineRule="auto"/>
            </w:pPr>
          </w:p>
          <w:p w14:paraId="70D7EE74">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427CBD34">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15AFF484">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6FE54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375F3D34">
            <w:pPr>
              <w:pStyle w:val="6"/>
            </w:pPr>
          </w:p>
        </w:tc>
        <w:tc>
          <w:tcPr>
            <w:tcW w:w="1495" w:type="dxa"/>
            <w:vAlign w:val="top"/>
          </w:tcPr>
          <w:p w14:paraId="07FB9672">
            <w:pPr>
              <w:pStyle w:val="6"/>
              <w:spacing w:line="276" w:lineRule="auto"/>
            </w:pPr>
          </w:p>
          <w:p w14:paraId="2EF32964">
            <w:pPr>
              <w:pStyle w:val="6"/>
              <w:spacing w:line="276" w:lineRule="auto"/>
            </w:pPr>
          </w:p>
          <w:p w14:paraId="6116F627">
            <w:pPr>
              <w:pStyle w:val="6"/>
              <w:spacing w:line="276" w:lineRule="auto"/>
            </w:pPr>
          </w:p>
          <w:p w14:paraId="541DF098">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14B1F738">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7D9814F9">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40812850">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18B1781B">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24416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4D6BCE1D">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1B5DEA25">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4DF09031">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1878AD3E">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79E84321">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50BD3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1EB27737">
            <w:pPr>
              <w:pStyle w:val="6"/>
            </w:pPr>
          </w:p>
        </w:tc>
        <w:tc>
          <w:tcPr>
            <w:tcW w:w="1495" w:type="dxa"/>
            <w:vAlign w:val="top"/>
          </w:tcPr>
          <w:p w14:paraId="42FAFDB4">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0865D975">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5FA0FCCC">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5B52173A">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4B048CAB">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3A344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309E4C3F">
            <w:pPr>
              <w:pStyle w:val="6"/>
            </w:pPr>
          </w:p>
        </w:tc>
        <w:tc>
          <w:tcPr>
            <w:tcW w:w="1495" w:type="dxa"/>
            <w:vAlign w:val="top"/>
          </w:tcPr>
          <w:p w14:paraId="2F1B70D0">
            <w:pPr>
              <w:pStyle w:val="6"/>
              <w:spacing w:line="278" w:lineRule="auto"/>
            </w:pPr>
          </w:p>
          <w:p w14:paraId="61BF0603">
            <w:pPr>
              <w:pStyle w:val="6"/>
              <w:spacing w:line="278" w:lineRule="auto"/>
            </w:pPr>
          </w:p>
          <w:p w14:paraId="019A1047">
            <w:pPr>
              <w:pStyle w:val="6"/>
              <w:spacing w:line="278" w:lineRule="auto"/>
            </w:pPr>
          </w:p>
          <w:p w14:paraId="0A5489A3">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5CD44D1A">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5EE2EA4D">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5A5FB5AC">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2B146B09">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11A980A4">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75F31193">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4AA16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17FAF361">
            <w:pPr>
              <w:pStyle w:val="6"/>
            </w:pPr>
          </w:p>
        </w:tc>
        <w:tc>
          <w:tcPr>
            <w:tcW w:w="1495" w:type="dxa"/>
            <w:vAlign w:val="top"/>
          </w:tcPr>
          <w:p w14:paraId="5B1A58D9">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3086D8A5">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0411A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4B042969">
            <w:pPr>
              <w:pStyle w:val="6"/>
            </w:pPr>
          </w:p>
        </w:tc>
        <w:tc>
          <w:tcPr>
            <w:tcW w:w="1495" w:type="dxa"/>
            <w:vAlign w:val="top"/>
          </w:tcPr>
          <w:p w14:paraId="3D804833">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7B55D2D6">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7E5B3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6AF094FE">
            <w:pPr>
              <w:pStyle w:val="6"/>
            </w:pPr>
          </w:p>
        </w:tc>
        <w:tc>
          <w:tcPr>
            <w:tcW w:w="1495" w:type="dxa"/>
            <w:vAlign w:val="top"/>
          </w:tcPr>
          <w:p w14:paraId="6245B1FB">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758731C8">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3F04C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305D4210">
            <w:pPr>
              <w:pStyle w:val="6"/>
            </w:pPr>
          </w:p>
        </w:tc>
        <w:tc>
          <w:tcPr>
            <w:tcW w:w="1495" w:type="dxa"/>
            <w:vAlign w:val="top"/>
          </w:tcPr>
          <w:p w14:paraId="1B09937F">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53ED2F91">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2FB57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5C465518">
            <w:pPr>
              <w:pStyle w:val="6"/>
            </w:pPr>
          </w:p>
        </w:tc>
        <w:tc>
          <w:tcPr>
            <w:tcW w:w="1495" w:type="dxa"/>
            <w:vAlign w:val="top"/>
          </w:tcPr>
          <w:p w14:paraId="13AF91D9">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2BCBAF62">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24A12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25D875C4">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7BB2FDA0">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32FB4631">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6743F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30F97176">
            <w:pPr>
              <w:pStyle w:val="6"/>
            </w:pPr>
          </w:p>
        </w:tc>
        <w:tc>
          <w:tcPr>
            <w:tcW w:w="1495" w:type="dxa"/>
            <w:vAlign w:val="top"/>
          </w:tcPr>
          <w:p w14:paraId="3E8662F0">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108B6738">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16CFE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77256BFB">
            <w:pPr>
              <w:pStyle w:val="6"/>
            </w:pPr>
          </w:p>
        </w:tc>
        <w:tc>
          <w:tcPr>
            <w:tcW w:w="1495" w:type="dxa"/>
            <w:vAlign w:val="top"/>
          </w:tcPr>
          <w:p w14:paraId="77F75E15">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3853A8F8">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05E36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69930D64">
            <w:pPr>
              <w:pStyle w:val="6"/>
            </w:pPr>
          </w:p>
        </w:tc>
        <w:tc>
          <w:tcPr>
            <w:tcW w:w="1495" w:type="dxa"/>
            <w:tcBorders>
              <w:bottom w:val="single" w:color="000000" w:sz="10" w:space="0"/>
            </w:tcBorders>
            <w:vAlign w:val="top"/>
          </w:tcPr>
          <w:p w14:paraId="528A5858">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07244C66">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2E7A1628">
      <w:pPr>
        <w:pStyle w:val="2"/>
      </w:pPr>
    </w:p>
    <w:p w14:paraId="448F03D9">
      <w:pPr>
        <w:sectPr>
          <w:footerReference r:id="rId18" w:type="default"/>
          <w:pgSz w:w="11906" w:h="16839"/>
          <w:pgMar w:top="1279" w:right="1390" w:bottom="1348" w:left="1557" w:header="942" w:footer="1052" w:gutter="0"/>
          <w:cols w:space="720" w:num="1"/>
        </w:sectPr>
      </w:pPr>
    </w:p>
    <w:p w14:paraId="1B3D100A">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70287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6A617359">
            <w:pPr>
              <w:pStyle w:val="6"/>
            </w:pPr>
          </w:p>
        </w:tc>
        <w:tc>
          <w:tcPr>
            <w:tcW w:w="1495" w:type="dxa"/>
            <w:tcBorders>
              <w:top w:val="single" w:color="000000" w:sz="10" w:space="0"/>
            </w:tcBorders>
            <w:vAlign w:val="top"/>
          </w:tcPr>
          <w:p w14:paraId="47655C43">
            <w:pPr>
              <w:pStyle w:val="6"/>
              <w:spacing w:line="276" w:lineRule="auto"/>
            </w:pPr>
          </w:p>
          <w:p w14:paraId="0CC07611">
            <w:pPr>
              <w:pStyle w:val="6"/>
              <w:spacing w:line="277" w:lineRule="auto"/>
            </w:pPr>
          </w:p>
          <w:p w14:paraId="67BB53FE">
            <w:pPr>
              <w:pStyle w:val="6"/>
              <w:spacing w:line="277" w:lineRule="auto"/>
            </w:pPr>
          </w:p>
          <w:p w14:paraId="6CCC996D">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53FF1053">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41E31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3367D235">
            <w:pPr>
              <w:pStyle w:val="6"/>
            </w:pPr>
          </w:p>
        </w:tc>
        <w:tc>
          <w:tcPr>
            <w:tcW w:w="1495" w:type="dxa"/>
            <w:vAlign w:val="top"/>
          </w:tcPr>
          <w:p w14:paraId="42D739AD">
            <w:pPr>
              <w:pStyle w:val="6"/>
              <w:spacing w:line="276" w:lineRule="auto"/>
            </w:pPr>
          </w:p>
          <w:p w14:paraId="3DF288A0">
            <w:pPr>
              <w:pStyle w:val="6"/>
              <w:spacing w:line="276" w:lineRule="auto"/>
            </w:pPr>
          </w:p>
          <w:p w14:paraId="1CDE015C">
            <w:pPr>
              <w:pStyle w:val="6"/>
              <w:spacing w:line="277" w:lineRule="auto"/>
            </w:pPr>
          </w:p>
          <w:p w14:paraId="61F17786">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1599170A">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73DB4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4B5E016D">
            <w:pPr>
              <w:pStyle w:val="6"/>
            </w:pPr>
          </w:p>
        </w:tc>
        <w:tc>
          <w:tcPr>
            <w:tcW w:w="1495" w:type="dxa"/>
            <w:vAlign w:val="top"/>
          </w:tcPr>
          <w:p w14:paraId="3B27E3CB">
            <w:pPr>
              <w:pStyle w:val="6"/>
              <w:spacing w:line="258" w:lineRule="auto"/>
            </w:pPr>
          </w:p>
          <w:p w14:paraId="77B760D8">
            <w:pPr>
              <w:pStyle w:val="6"/>
              <w:spacing w:line="259" w:lineRule="auto"/>
            </w:pPr>
          </w:p>
          <w:p w14:paraId="7B101CCF">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698920C3">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1977C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0C279629">
            <w:pPr>
              <w:pStyle w:val="6"/>
            </w:pPr>
          </w:p>
        </w:tc>
        <w:tc>
          <w:tcPr>
            <w:tcW w:w="1495" w:type="dxa"/>
            <w:vAlign w:val="top"/>
          </w:tcPr>
          <w:p w14:paraId="4C907F55">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5DAEAB62">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6B3C1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406C6FCC">
            <w:pPr>
              <w:pStyle w:val="6"/>
            </w:pPr>
          </w:p>
        </w:tc>
        <w:tc>
          <w:tcPr>
            <w:tcW w:w="1495" w:type="dxa"/>
            <w:tcBorders>
              <w:bottom w:val="single" w:color="000000" w:sz="10" w:space="0"/>
            </w:tcBorders>
            <w:vAlign w:val="top"/>
          </w:tcPr>
          <w:p w14:paraId="787F2376">
            <w:pPr>
              <w:pStyle w:val="6"/>
              <w:spacing w:line="286" w:lineRule="auto"/>
            </w:pPr>
          </w:p>
          <w:p w14:paraId="35698F13">
            <w:pPr>
              <w:pStyle w:val="6"/>
              <w:spacing w:line="286" w:lineRule="auto"/>
            </w:pPr>
          </w:p>
          <w:p w14:paraId="206E1062">
            <w:pPr>
              <w:pStyle w:val="6"/>
              <w:spacing w:line="287" w:lineRule="auto"/>
            </w:pPr>
          </w:p>
          <w:p w14:paraId="52C9DC98">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698E8E5C">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656FCB46">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7953993E">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5FBFBFF2">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58CAC4C6">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60FB5769">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7939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2CFF101A">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1227A80E">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026A4247">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44FB15A9">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7AE54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51E85C46">
            <w:pPr>
              <w:pStyle w:val="6"/>
            </w:pPr>
          </w:p>
        </w:tc>
        <w:tc>
          <w:tcPr>
            <w:tcW w:w="3091" w:type="dxa"/>
            <w:gridSpan w:val="3"/>
            <w:vAlign w:val="top"/>
          </w:tcPr>
          <w:p w14:paraId="72DD3DA5">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2DC23E48">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6FCC6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180A6E22">
            <w:pPr>
              <w:pStyle w:val="6"/>
            </w:pPr>
          </w:p>
        </w:tc>
        <w:tc>
          <w:tcPr>
            <w:tcW w:w="3091" w:type="dxa"/>
            <w:gridSpan w:val="3"/>
            <w:vAlign w:val="top"/>
          </w:tcPr>
          <w:p w14:paraId="0F31319E">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66E38CD2">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61B10B54">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79F3B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1B2D8FE0">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64B23FCB">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4A0AC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28CE53EF">
            <w:pPr>
              <w:pStyle w:val="6"/>
            </w:pPr>
          </w:p>
        </w:tc>
        <w:tc>
          <w:tcPr>
            <w:tcW w:w="8318" w:type="dxa"/>
            <w:gridSpan w:val="7"/>
            <w:tcBorders>
              <w:right w:val="single" w:color="000000" w:sz="10" w:space="0"/>
            </w:tcBorders>
            <w:vAlign w:val="top"/>
          </w:tcPr>
          <w:p w14:paraId="4EC7DDF7">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63EC5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61DB57BC">
            <w:pPr>
              <w:pStyle w:val="6"/>
            </w:pPr>
          </w:p>
        </w:tc>
        <w:tc>
          <w:tcPr>
            <w:tcW w:w="2052" w:type="dxa"/>
            <w:gridSpan w:val="2"/>
            <w:vAlign w:val="top"/>
          </w:tcPr>
          <w:p w14:paraId="136CD34F">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617FFCF5">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6520A7DA">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666864BD">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16BE5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782116E1">
            <w:pPr>
              <w:pStyle w:val="6"/>
            </w:pPr>
          </w:p>
        </w:tc>
        <w:tc>
          <w:tcPr>
            <w:tcW w:w="2052" w:type="dxa"/>
            <w:gridSpan w:val="2"/>
            <w:vAlign w:val="top"/>
          </w:tcPr>
          <w:p w14:paraId="2DEA262B">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4C6A1C6C">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1C9C5E27">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40191BA4">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1C4C6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74AD9FA5">
            <w:pPr>
              <w:pStyle w:val="6"/>
            </w:pPr>
          </w:p>
        </w:tc>
        <w:tc>
          <w:tcPr>
            <w:tcW w:w="2052" w:type="dxa"/>
            <w:gridSpan w:val="2"/>
            <w:vAlign w:val="top"/>
          </w:tcPr>
          <w:p w14:paraId="5310C2F2">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68FF3BA5">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0457D47B">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764FC2EF">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25ECC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71A1777F">
            <w:pPr>
              <w:pStyle w:val="6"/>
            </w:pPr>
          </w:p>
        </w:tc>
        <w:tc>
          <w:tcPr>
            <w:tcW w:w="2052" w:type="dxa"/>
            <w:gridSpan w:val="2"/>
            <w:vAlign w:val="top"/>
          </w:tcPr>
          <w:p w14:paraId="05979DA1">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62355B12">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63A2D5E8">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7CA1A8EB">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156D9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1F1BDF91">
            <w:pPr>
              <w:pStyle w:val="6"/>
            </w:pPr>
          </w:p>
        </w:tc>
        <w:tc>
          <w:tcPr>
            <w:tcW w:w="2052" w:type="dxa"/>
            <w:gridSpan w:val="2"/>
            <w:vAlign w:val="top"/>
          </w:tcPr>
          <w:p w14:paraId="4D1FDAB7">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227D3281">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223B3675">
            <w:pPr>
              <w:pStyle w:val="6"/>
            </w:pPr>
          </w:p>
        </w:tc>
        <w:tc>
          <w:tcPr>
            <w:tcW w:w="1466" w:type="dxa"/>
            <w:tcBorders>
              <w:right w:val="single" w:color="000000" w:sz="10" w:space="0"/>
            </w:tcBorders>
            <w:vAlign w:val="top"/>
          </w:tcPr>
          <w:p w14:paraId="69650A0B">
            <w:pPr>
              <w:pStyle w:val="6"/>
            </w:pPr>
          </w:p>
        </w:tc>
      </w:tr>
      <w:tr w14:paraId="3B71D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3FC822C4">
            <w:pPr>
              <w:pStyle w:val="6"/>
            </w:pPr>
          </w:p>
        </w:tc>
        <w:tc>
          <w:tcPr>
            <w:tcW w:w="8318" w:type="dxa"/>
            <w:gridSpan w:val="7"/>
            <w:tcBorders>
              <w:right w:val="single" w:color="000000" w:sz="10" w:space="0"/>
            </w:tcBorders>
            <w:vAlign w:val="top"/>
          </w:tcPr>
          <w:p w14:paraId="1FAADE6F">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233B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2CE42373">
            <w:pPr>
              <w:pStyle w:val="6"/>
            </w:pPr>
          </w:p>
        </w:tc>
        <w:tc>
          <w:tcPr>
            <w:tcW w:w="1507" w:type="dxa"/>
            <w:vAlign w:val="top"/>
          </w:tcPr>
          <w:p w14:paraId="4DE18824">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1A755537">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2EC02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1A29AEDC">
            <w:pPr>
              <w:pStyle w:val="6"/>
            </w:pPr>
          </w:p>
        </w:tc>
        <w:tc>
          <w:tcPr>
            <w:tcW w:w="1507" w:type="dxa"/>
            <w:tcBorders>
              <w:bottom w:val="single" w:color="000000" w:sz="10" w:space="0"/>
            </w:tcBorders>
            <w:vAlign w:val="top"/>
          </w:tcPr>
          <w:p w14:paraId="4C397E53">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3522E34F">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1F0EBE59">
      <w:pPr>
        <w:pStyle w:val="2"/>
      </w:pPr>
    </w:p>
    <w:p w14:paraId="0CB0CE27">
      <w:pPr>
        <w:sectPr>
          <w:footerReference r:id="rId19" w:type="default"/>
          <w:pgSz w:w="11906" w:h="16839"/>
          <w:pgMar w:top="1279" w:right="1390" w:bottom="1348" w:left="1557" w:header="942" w:footer="1052" w:gutter="0"/>
          <w:cols w:space="720" w:num="1"/>
        </w:sectPr>
      </w:pPr>
    </w:p>
    <w:p w14:paraId="12D4898D">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7457A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11D2A490">
            <w:pPr>
              <w:pStyle w:val="6"/>
            </w:pPr>
          </w:p>
        </w:tc>
        <w:tc>
          <w:tcPr>
            <w:tcW w:w="1507" w:type="dxa"/>
            <w:tcBorders>
              <w:top w:val="single" w:color="000000" w:sz="10" w:space="0"/>
            </w:tcBorders>
            <w:vAlign w:val="top"/>
          </w:tcPr>
          <w:p w14:paraId="4C383E11">
            <w:pPr>
              <w:pStyle w:val="6"/>
              <w:spacing w:line="441" w:lineRule="auto"/>
            </w:pPr>
          </w:p>
          <w:p w14:paraId="4BCE3B2F">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214B4021">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43CBCEB9">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63883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669675CE">
            <w:pPr>
              <w:pStyle w:val="6"/>
            </w:pPr>
          </w:p>
        </w:tc>
        <w:tc>
          <w:tcPr>
            <w:tcW w:w="1507" w:type="dxa"/>
            <w:vAlign w:val="top"/>
          </w:tcPr>
          <w:p w14:paraId="5A7E676B">
            <w:pPr>
              <w:pStyle w:val="6"/>
              <w:spacing w:line="294" w:lineRule="auto"/>
            </w:pPr>
          </w:p>
          <w:p w14:paraId="432CB858">
            <w:pPr>
              <w:pStyle w:val="6"/>
              <w:spacing w:line="294" w:lineRule="auto"/>
            </w:pPr>
          </w:p>
          <w:p w14:paraId="173E1183">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7413CB67">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655180F9">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72E07417">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3DA24498">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375B8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3A9B6B9B">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5A7A9003">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2AE70536">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041CC556">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0C5683ED">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1C086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2412D472">
            <w:pPr>
              <w:pStyle w:val="6"/>
            </w:pPr>
          </w:p>
        </w:tc>
        <w:tc>
          <w:tcPr>
            <w:tcW w:w="1507" w:type="dxa"/>
            <w:vAlign w:val="top"/>
          </w:tcPr>
          <w:p w14:paraId="6AEAFD28">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55071D63">
            <w:pPr>
              <w:pStyle w:val="6"/>
              <w:spacing w:line="244" w:lineRule="auto"/>
            </w:pPr>
          </w:p>
          <w:p w14:paraId="2C1F72B1">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759D80A7">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7FA69DD5">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02A3540B">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060FB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3E6223E9">
            <w:pPr>
              <w:pStyle w:val="6"/>
            </w:pPr>
          </w:p>
        </w:tc>
        <w:tc>
          <w:tcPr>
            <w:tcW w:w="1507" w:type="dxa"/>
            <w:vAlign w:val="top"/>
          </w:tcPr>
          <w:p w14:paraId="273EE32E">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094736C5">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4B3D2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17E1C58D">
            <w:pPr>
              <w:pStyle w:val="6"/>
            </w:pPr>
          </w:p>
        </w:tc>
        <w:tc>
          <w:tcPr>
            <w:tcW w:w="1507" w:type="dxa"/>
            <w:vAlign w:val="top"/>
          </w:tcPr>
          <w:p w14:paraId="40700797">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2FB85FBC">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66E35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28E1D027">
            <w:pPr>
              <w:pStyle w:val="6"/>
            </w:pPr>
          </w:p>
        </w:tc>
        <w:tc>
          <w:tcPr>
            <w:tcW w:w="1507" w:type="dxa"/>
            <w:vAlign w:val="top"/>
          </w:tcPr>
          <w:p w14:paraId="3F5F1E4D">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09210BE3">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15E3F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4FD02541">
            <w:pPr>
              <w:pStyle w:val="6"/>
            </w:pPr>
          </w:p>
        </w:tc>
        <w:tc>
          <w:tcPr>
            <w:tcW w:w="1507" w:type="dxa"/>
            <w:vAlign w:val="top"/>
          </w:tcPr>
          <w:p w14:paraId="7CA52105">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3D0A2581">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3383B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46AF7EB1">
            <w:pPr>
              <w:pStyle w:val="6"/>
            </w:pPr>
          </w:p>
        </w:tc>
        <w:tc>
          <w:tcPr>
            <w:tcW w:w="1507" w:type="dxa"/>
            <w:vAlign w:val="top"/>
          </w:tcPr>
          <w:p w14:paraId="77D96A66">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28D284C4">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641FF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4B78F1BA">
            <w:pPr>
              <w:pStyle w:val="6"/>
            </w:pPr>
          </w:p>
        </w:tc>
        <w:tc>
          <w:tcPr>
            <w:tcW w:w="1507" w:type="dxa"/>
            <w:vAlign w:val="top"/>
          </w:tcPr>
          <w:p w14:paraId="2441A103">
            <w:pPr>
              <w:pStyle w:val="6"/>
              <w:spacing w:line="454" w:lineRule="auto"/>
            </w:pPr>
          </w:p>
          <w:p w14:paraId="0E08109A">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78667B17">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144BB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0AAF7CA4">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1E80D42D">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2EC32FE7">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28885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68EBD9B2">
            <w:pPr>
              <w:pStyle w:val="6"/>
            </w:pPr>
          </w:p>
        </w:tc>
        <w:tc>
          <w:tcPr>
            <w:tcW w:w="1507" w:type="dxa"/>
            <w:vAlign w:val="top"/>
          </w:tcPr>
          <w:p w14:paraId="1AF108D2">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21C139CE">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42C62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63D1BF08">
            <w:pPr>
              <w:pStyle w:val="6"/>
            </w:pPr>
          </w:p>
        </w:tc>
        <w:tc>
          <w:tcPr>
            <w:tcW w:w="1507" w:type="dxa"/>
            <w:vAlign w:val="top"/>
          </w:tcPr>
          <w:p w14:paraId="6FA9805F">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485D642D">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3151E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6886CF64">
            <w:pPr>
              <w:pStyle w:val="6"/>
            </w:pPr>
          </w:p>
        </w:tc>
        <w:tc>
          <w:tcPr>
            <w:tcW w:w="1507" w:type="dxa"/>
            <w:vAlign w:val="top"/>
          </w:tcPr>
          <w:p w14:paraId="5934BD7C">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30319E62">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23368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774FAA4F">
            <w:pPr>
              <w:pStyle w:val="6"/>
            </w:pPr>
          </w:p>
        </w:tc>
        <w:tc>
          <w:tcPr>
            <w:tcW w:w="1507" w:type="dxa"/>
            <w:vAlign w:val="top"/>
          </w:tcPr>
          <w:p w14:paraId="026F1661">
            <w:pPr>
              <w:pStyle w:val="6"/>
              <w:spacing w:line="298" w:lineRule="auto"/>
            </w:pPr>
          </w:p>
          <w:p w14:paraId="630EB9CE">
            <w:pPr>
              <w:pStyle w:val="6"/>
              <w:spacing w:line="298" w:lineRule="auto"/>
            </w:pPr>
          </w:p>
          <w:p w14:paraId="2B985DEF">
            <w:pPr>
              <w:pStyle w:val="6"/>
              <w:spacing w:line="298" w:lineRule="auto"/>
            </w:pPr>
          </w:p>
          <w:p w14:paraId="79EC4772">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1FFD6951">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54272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75C0389F">
            <w:pPr>
              <w:pStyle w:val="6"/>
            </w:pPr>
          </w:p>
        </w:tc>
        <w:tc>
          <w:tcPr>
            <w:tcW w:w="1507" w:type="dxa"/>
            <w:vAlign w:val="top"/>
          </w:tcPr>
          <w:p w14:paraId="142BA595">
            <w:pPr>
              <w:pStyle w:val="6"/>
              <w:spacing w:line="346" w:lineRule="auto"/>
            </w:pPr>
          </w:p>
          <w:p w14:paraId="11F37611">
            <w:pPr>
              <w:pStyle w:val="6"/>
              <w:spacing w:line="347" w:lineRule="auto"/>
            </w:pPr>
          </w:p>
          <w:p w14:paraId="55AE8839">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51ACF45A">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13E6A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63700EEA">
            <w:pPr>
              <w:pStyle w:val="6"/>
            </w:pPr>
          </w:p>
        </w:tc>
        <w:tc>
          <w:tcPr>
            <w:tcW w:w="1507" w:type="dxa"/>
            <w:tcBorders>
              <w:bottom w:val="single" w:color="000000" w:sz="10" w:space="0"/>
            </w:tcBorders>
            <w:vAlign w:val="top"/>
          </w:tcPr>
          <w:p w14:paraId="2C5550B4">
            <w:pPr>
              <w:pStyle w:val="6"/>
              <w:spacing w:line="337" w:lineRule="auto"/>
            </w:pPr>
          </w:p>
          <w:p w14:paraId="12FDF06F">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255ED0C5">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37C83211">
      <w:pPr>
        <w:pStyle w:val="2"/>
      </w:pPr>
    </w:p>
    <w:p w14:paraId="5FCC6AA9">
      <w:pPr>
        <w:sectPr>
          <w:footerReference r:id="rId20" w:type="default"/>
          <w:pgSz w:w="11906" w:h="16839"/>
          <w:pgMar w:top="1279" w:right="1390" w:bottom="1348" w:left="1557" w:header="942" w:footer="1052" w:gutter="0"/>
          <w:cols w:space="720" w:num="1"/>
        </w:sectPr>
      </w:pPr>
    </w:p>
    <w:p w14:paraId="239A6421">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7685A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64538EBE">
            <w:pPr>
              <w:pStyle w:val="6"/>
            </w:pPr>
          </w:p>
        </w:tc>
        <w:tc>
          <w:tcPr>
            <w:tcW w:w="1507" w:type="dxa"/>
            <w:tcBorders>
              <w:top w:val="single" w:color="000000" w:sz="10" w:space="0"/>
            </w:tcBorders>
            <w:vAlign w:val="top"/>
          </w:tcPr>
          <w:p w14:paraId="52306B2A">
            <w:pPr>
              <w:pStyle w:val="6"/>
              <w:spacing w:line="247" w:lineRule="auto"/>
            </w:pPr>
          </w:p>
          <w:p w14:paraId="69829724">
            <w:pPr>
              <w:pStyle w:val="6"/>
              <w:spacing w:line="247" w:lineRule="auto"/>
            </w:pPr>
          </w:p>
          <w:p w14:paraId="227FAFFB">
            <w:pPr>
              <w:pStyle w:val="6"/>
              <w:spacing w:line="247" w:lineRule="auto"/>
            </w:pPr>
          </w:p>
          <w:p w14:paraId="2329C72D">
            <w:pPr>
              <w:pStyle w:val="6"/>
              <w:spacing w:line="247" w:lineRule="auto"/>
            </w:pPr>
          </w:p>
          <w:p w14:paraId="6082DAFA">
            <w:pPr>
              <w:pStyle w:val="6"/>
              <w:spacing w:line="247" w:lineRule="auto"/>
            </w:pPr>
          </w:p>
          <w:p w14:paraId="4286842C">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1D8F10B8">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79BC9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6695F129">
            <w:pPr>
              <w:pStyle w:val="6"/>
            </w:pPr>
          </w:p>
        </w:tc>
        <w:tc>
          <w:tcPr>
            <w:tcW w:w="1507" w:type="dxa"/>
            <w:tcBorders>
              <w:bottom w:val="single" w:color="000000" w:sz="10" w:space="0"/>
            </w:tcBorders>
            <w:vAlign w:val="top"/>
          </w:tcPr>
          <w:p w14:paraId="30A5924D">
            <w:pPr>
              <w:pStyle w:val="6"/>
              <w:spacing w:line="254" w:lineRule="auto"/>
            </w:pPr>
          </w:p>
          <w:p w14:paraId="367D5A0E">
            <w:pPr>
              <w:pStyle w:val="6"/>
              <w:spacing w:line="254" w:lineRule="auto"/>
            </w:pPr>
          </w:p>
          <w:p w14:paraId="7C9DB903">
            <w:pPr>
              <w:pStyle w:val="6"/>
              <w:spacing w:line="254" w:lineRule="auto"/>
            </w:pPr>
          </w:p>
          <w:p w14:paraId="0B2B92BB">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1C8F791B">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1041811B">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62948A85">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43874A9B">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534CC463">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66D28E76">
      <w:pPr>
        <w:spacing w:before="288" w:line="231" w:lineRule="auto"/>
        <w:ind w:left="254"/>
        <w:outlineLvl w:val="1"/>
        <w:rPr>
          <w:rFonts w:ascii="楷体" w:hAnsi="楷体" w:eastAsia="楷体" w:cs="楷体"/>
          <w:sz w:val="31"/>
          <w:szCs w:val="31"/>
        </w:rPr>
      </w:pPr>
      <w:bookmarkStart w:id="20" w:name="bookmark39"/>
      <w:bookmarkEnd w:id="20"/>
      <w:bookmarkStart w:id="21" w:name="bookmark38"/>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05FAED1E">
      <w:pPr>
        <w:pStyle w:val="2"/>
        <w:spacing w:line="331" w:lineRule="auto"/>
      </w:pPr>
    </w:p>
    <w:p w14:paraId="161088FA">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通过对该加油站内容的分析，评价组认为板塘加油站的主要危险有害因素为火灾、爆炸、中毒和窒息、触电、物体打击、车辆伤害、机械伤害、坍塌、高处坠落、高温作业危害等，其中最主要危险有害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38A1D701">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5A4FF264">
      <w:pPr>
        <w:pStyle w:val="2"/>
        <w:spacing w:line="297" w:lineRule="auto"/>
      </w:pPr>
    </w:p>
    <w:p w14:paraId="687278DD">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59BC4668">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6EC51194">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5CA76620">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792C1DB9">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75E709D5">
      <w:pPr>
        <w:spacing w:line="332" w:lineRule="auto"/>
        <w:rPr>
          <w:rFonts w:ascii="宋体" w:hAnsi="宋体" w:eastAsia="宋体" w:cs="宋体"/>
          <w:sz w:val="28"/>
          <w:szCs w:val="28"/>
        </w:rPr>
        <w:sectPr>
          <w:footerReference r:id="rId21" w:type="default"/>
          <w:pgSz w:w="11906" w:h="16839"/>
          <w:pgMar w:top="1279" w:right="1390" w:bottom="1348" w:left="1557" w:header="942" w:footer="1052" w:gutter="0"/>
          <w:cols w:space="720" w:num="1"/>
        </w:sectPr>
      </w:pPr>
    </w:p>
    <w:p w14:paraId="58B30A37">
      <w:pPr>
        <w:pStyle w:val="2"/>
        <w:spacing w:line="295" w:lineRule="auto"/>
      </w:pPr>
    </w:p>
    <w:p w14:paraId="4B2986D7">
      <w:pPr>
        <w:spacing w:before="91" w:line="339" w:lineRule="auto"/>
        <w:ind w:left="23" w:right="26" w:firstLine="565"/>
        <w:rPr>
          <w:rFonts w:ascii="宋体" w:hAnsi="宋体" w:eastAsia="宋体" w:cs="宋体"/>
          <w:sz w:val="28"/>
          <w:szCs w:val="28"/>
        </w:rPr>
      </w:pPr>
      <w:bookmarkStart w:id="22" w:name="bookmark88"/>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32D92DFB">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3A4F23FD">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66B0E329">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4526D2B3">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2E4A879F">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2A957E61">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5B6A8DFF">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6D835B76">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6ABCDBF7">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7E940115">
      <w:pPr>
        <w:spacing w:line="319" w:lineRule="auto"/>
        <w:rPr>
          <w:rFonts w:ascii="宋体" w:hAnsi="宋体" w:eastAsia="宋体" w:cs="宋体"/>
          <w:sz w:val="28"/>
          <w:szCs w:val="28"/>
        </w:rPr>
        <w:sectPr>
          <w:headerReference r:id="rId22" w:type="default"/>
          <w:footerReference r:id="rId23" w:type="default"/>
          <w:pgSz w:w="11906" w:h="16839"/>
          <w:pgMar w:top="1279" w:right="1605" w:bottom="1348" w:left="1785" w:header="942" w:footer="1052" w:gutter="0"/>
          <w:cols w:space="720" w:num="1"/>
        </w:sectPr>
      </w:pPr>
    </w:p>
    <w:p w14:paraId="7A2528E4">
      <w:pPr>
        <w:pStyle w:val="2"/>
        <w:spacing w:line="295" w:lineRule="auto"/>
      </w:pPr>
    </w:p>
    <w:p w14:paraId="52554538">
      <w:pPr>
        <w:spacing w:before="91" w:line="370" w:lineRule="auto"/>
        <w:ind w:left="23" w:right="98" w:firstLine="1"/>
        <w:jc w:val="both"/>
        <w:rPr>
          <w:rFonts w:ascii="宋体" w:hAnsi="宋体" w:eastAsia="宋体" w:cs="宋体"/>
          <w:sz w:val="28"/>
          <w:szCs w:val="28"/>
        </w:rPr>
      </w:pPr>
      <w:bookmarkStart w:id="23" w:name="bookmark89"/>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58ADF1D0">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54F5A261">
      <w:pPr>
        <w:pStyle w:val="2"/>
        <w:spacing w:line="293" w:lineRule="auto"/>
      </w:pPr>
    </w:p>
    <w:p w14:paraId="64B48EA0">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798C8E28">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42070503">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241C0324">
      <w:pPr>
        <w:pStyle w:val="2"/>
        <w:spacing w:line="291" w:lineRule="auto"/>
      </w:pPr>
    </w:p>
    <w:p w14:paraId="4B5DFD5E">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67677F1F">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1B0F3EF1">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7463A805">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6A00F1B9">
      <w:pPr>
        <w:spacing w:line="219" w:lineRule="auto"/>
        <w:rPr>
          <w:rFonts w:ascii="宋体" w:hAnsi="宋体" w:eastAsia="宋体" w:cs="宋体"/>
          <w:sz w:val="28"/>
          <w:szCs w:val="28"/>
        </w:rPr>
        <w:sectPr>
          <w:headerReference r:id="rId24" w:type="default"/>
          <w:footerReference r:id="rId25" w:type="default"/>
          <w:pgSz w:w="11906" w:h="16839"/>
          <w:pgMar w:top="1279" w:right="1533" w:bottom="1348" w:left="1785" w:header="942" w:footer="1052" w:gutter="0"/>
          <w:cols w:space="720" w:num="1"/>
        </w:sectPr>
      </w:pPr>
    </w:p>
    <w:p w14:paraId="79BDACD6">
      <w:pPr>
        <w:pStyle w:val="2"/>
        <w:spacing w:line="295" w:lineRule="auto"/>
      </w:pPr>
    </w:p>
    <w:p w14:paraId="133946CE">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21AE9BD3">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4A3DF0D5">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79A17784">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6C9C5561">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57D5B8D1">
      <w:pPr>
        <w:pStyle w:val="2"/>
        <w:spacing w:line="290" w:lineRule="auto"/>
      </w:pPr>
    </w:p>
    <w:p w14:paraId="046C7499">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72EB0D7C">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4BD15E97">
      <w:pPr>
        <w:pStyle w:val="2"/>
        <w:spacing w:line="293" w:lineRule="auto"/>
      </w:pPr>
    </w:p>
    <w:p w14:paraId="24036EC8">
      <w:pPr>
        <w:spacing w:before="92" w:line="370" w:lineRule="auto"/>
        <w:ind w:left="23" w:right="80"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车辆伤害事故是指机动车辆在行驶中引起的人体坠落、碾压、撞</w:t>
      </w:r>
      <w:r>
        <w:rPr>
          <w:rFonts w:ascii="宋体" w:hAnsi="宋体" w:eastAsia="宋体" w:cs="宋体"/>
          <w:spacing w:val="-1"/>
          <w:sz w:val="28"/>
          <w:szCs w:val="28"/>
        </w:rPr>
        <w:t>击和货物倒塌、下落、挤压伤亡事故。</w:t>
      </w:r>
    </w:p>
    <w:p w14:paraId="0E510AEC">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击、碾压、坠落伤害与损物事故。</w:t>
      </w:r>
    </w:p>
    <w:p w14:paraId="722A7AD9">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7FBC289F">
      <w:pPr>
        <w:spacing w:line="224" w:lineRule="auto"/>
        <w:rPr>
          <w:rFonts w:ascii="黑体" w:hAnsi="黑体" w:eastAsia="黑体" w:cs="黑体"/>
          <w:sz w:val="28"/>
          <w:szCs w:val="28"/>
        </w:rPr>
        <w:sectPr>
          <w:headerReference r:id="rId26" w:type="default"/>
          <w:footerReference r:id="rId27" w:type="default"/>
          <w:pgSz w:w="11906" w:h="16839"/>
          <w:pgMar w:top="1279" w:right="1550" w:bottom="1348" w:left="1785" w:header="942" w:footer="1052" w:gutter="0"/>
          <w:cols w:space="720" w:num="1"/>
        </w:sectPr>
      </w:pPr>
    </w:p>
    <w:p w14:paraId="455462BE">
      <w:pPr>
        <w:pStyle w:val="2"/>
        <w:spacing w:line="295" w:lineRule="auto"/>
      </w:pPr>
    </w:p>
    <w:p w14:paraId="54C4D707">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55E0770B">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6F5B2A34">
      <w:pPr>
        <w:pStyle w:val="2"/>
        <w:spacing w:line="298" w:lineRule="auto"/>
      </w:pPr>
    </w:p>
    <w:p w14:paraId="186D457B">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34B26229">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391E394B">
      <w:pPr>
        <w:pStyle w:val="2"/>
        <w:spacing w:line="296" w:lineRule="auto"/>
      </w:pPr>
    </w:p>
    <w:p w14:paraId="0D5541D2">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6C9E2623">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15712E9D">
      <w:pPr>
        <w:pStyle w:val="2"/>
        <w:spacing w:line="297" w:lineRule="auto"/>
      </w:pPr>
    </w:p>
    <w:p w14:paraId="0F0149D7">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37D4BDF8">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48B31A50">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48700905">
      <w:pPr>
        <w:spacing w:line="223" w:lineRule="auto"/>
        <w:rPr>
          <w:rFonts w:ascii="黑体" w:hAnsi="黑体" w:eastAsia="黑体" w:cs="黑体"/>
          <w:sz w:val="28"/>
          <w:szCs w:val="28"/>
        </w:rPr>
        <w:sectPr>
          <w:headerReference r:id="rId28" w:type="default"/>
          <w:footerReference r:id="rId29" w:type="default"/>
          <w:pgSz w:w="11906" w:h="16839"/>
          <w:pgMar w:top="1279" w:right="1533" w:bottom="1348" w:left="1785" w:header="942" w:footer="1052" w:gutter="0"/>
          <w:cols w:space="720" w:num="1"/>
        </w:sectPr>
      </w:pPr>
    </w:p>
    <w:p w14:paraId="59EADA43">
      <w:pPr>
        <w:pStyle w:val="2"/>
        <w:spacing w:line="295" w:lineRule="auto"/>
      </w:pPr>
    </w:p>
    <w:p w14:paraId="234C683F">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49AE49EF">
      <w:pPr>
        <w:spacing w:before="73" w:line="229" w:lineRule="auto"/>
        <w:ind w:left="26"/>
        <w:outlineLvl w:val="1"/>
        <w:rPr>
          <w:rFonts w:ascii="楷体" w:hAnsi="楷体" w:eastAsia="楷体" w:cs="楷体"/>
          <w:sz w:val="31"/>
          <w:szCs w:val="31"/>
        </w:rPr>
      </w:pPr>
      <w:bookmarkStart w:id="24" w:name="bookmark41"/>
      <w:bookmarkEnd w:id="24"/>
      <w:bookmarkStart w:id="25" w:name="bookmark40"/>
      <w:bookmarkEnd w:id="25"/>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4EC1254D">
      <w:pPr>
        <w:pStyle w:val="2"/>
        <w:spacing w:line="334" w:lineRule="auto"/>
      </w:pPr>
    </w:p>
    <w:p w14:paraId="34AEA2EB">
      <w:pPr>
        <w:spacing w:before="91" w:line="367" w:lineRule="auto"/>
        <w:ind w:left="26" w:firstLine="558"/>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w:t>
      </w:r>
      <w:r>
        <w:rPr>
          <w:rFonts w:ascii="宋体" w:hAnsi="宋体" w:eastAsia="宋体" w:cs="宋体"/>
          <w:spacing w:val="-4"/>
          <w:sz w:val="28"/>
          <w:szCs w:val="28"/>
        </w:rPr>
        <w:t>化学品的分类和品种目录》（</w:t>
      </w:r>
      <w:r>
        <w:rPr>
          <w:rFonts w:ascii="Times New Roman" w:hAnsi="Times New Roman" w:eastAsia="Times New Roman" w:cs="Times New Roman"/>
          <w:spacing w:val="-4"/>
          <w:sz w:val="28"/>
          <w:szCs w:val="28"/>
        </w:rPr>
        <w:t>[2018]</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703 </w:t>
      </w:r>
      <w:r>
        <w:rPr>
          <w:rFonts w:ascii="宋体" w:hAnsi="宋体" w:eastAsia="宋体" w:cs="宋体"/>
          <w:spacing w:val="-4"/>
          <w:sz w:val="28"/>
          <w:szCs w:val="28"/>
        </w:rPr>
        <w:t>号）、《各类监控化学品名</w:t>
      </w:r>
      <w:r>
        <w:rPr>
          <w:rFonts w:ascii="宋体" w:hAnsi="宋体" w:eastAsia="宋体" w:cs="宋体"/>
          <w:spacing w:val="-1"/>
          <w:sz w:val="28"/>
          <w:szCs w:val="28"/>
        </w:rPr>
        <w:t>录》（中华人民共和国工业和信息化部令</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 xml:space="preserve">52 </w:t>
      </w:r>
      <w:r>
        <w:rPr>
          <w:rFonts w:ascii="宋体" w:hAnsi="宋体" w:eastAsia="宋体" w:cs="宋体"/>
          <w:spacing w:val="-1"/>
          <w:sz w:val="28"/>
          <w:szCs w:val="28"/>
        </w:rPr>
        <w:t>号）、《易制爆</w:t>
      </w:r>
      <w:r>
        <w:rPr>
          <w:rFonts w:ascii="宋体" w:hAnsi="宋体" w:eastAsia="宋体" w:cs="宋体"/>
          <w:spacing w:val="-4"/>
          <w:sz w:val="28"/>
          <w:szCs w:val="28"/>
        </w:rPr>
        <w:t>危险化学品名录》（公安部令</w:t>
      </w:r>
      <w:r>
        <w:rPr>
          <w:rFonts w:ascii="Times New Roman" w:hAnsi="Times New Roman" w:eastAsia="Times New Roman" w:cs="Times New Roman"/>
          <w:spacing w:val="-4"/>
          <w:sz w:val="28"/>
          <w:szCs w:val="28"/>
        </w:rPr>
        <w:t>[2017]</w:t>
      </w:r>
      <w:r>
        <w:rPr>
          <w:rFonts w:ascii="宋体" w:hAnsi="宋体" w:eastAsia="宋体" w:cs="宋体"/>
          <w:spacing w:val="-4"/>
          <w:sz w:val="28"/>
          <w:szCs w:val="28"/>
        </w:rPr>
        <w:t>公告）辨识，该加油站经营的危险化学品中无剧毒化学品、易制毒化学品、监控化学品和易制爆化学品。</w:t>
      </w:r>
    </w:p>
    <w:p w14:paraId="5DDEB809">
      <w:pPr>
        <w:spacing w:before="17"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1E1EB575">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48677A0E">
      <w:pPr>
        <w:spacing w:before="72" w:line="229" w:lineRule="auto"/>
        <w:ind w:left="26"/>
        <w:outlineLvl w:val="1"/>
        <w:rPr>
          <w:rFonts w:ascii="楷体" w:hAnsi="楷体" w:eastAsia="楷体" w:cs="楷体"/>
          <w:sz w:val="31"/>
          <w:szCs w:val="31"/>
        </w:rPr>
      </w:pPr>
      <w:bookmarkStart w:id="26" w:name="bookmark42"/>
      <w:bookmarkEnd w:id="26"/>
      <w:bookmarkStart w:id="27" w:name="bookmark43"/>
      <w:bookmarkEnd w:id="27"/>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38A1057E">
      <w:pPr>
        <w:pStyle w:val="2"/>
        <w:spacing w:line="336" w:lineRule="auto"/>
      </w:pPr>
    </w:p>
    <w:p w14:paraId="0945E674">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号）板塘加油站不存在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412BF9B2">
      <w:pPr>
        <w:spacing w:before="76" w:line="230" w:lineRule="auto"/>
        <w:ind w:left="26"/>
        <w:outlineLvl w:val="1"/>
        <w:rPr>
          <w:rFonts w:ascii="楷体" w:hAnsi="楷体" w:eastAsia="楷体" w:cs="楷体"/>
          <w:sz w:val="31"/>
          <w:szCs w:val="31"/>
        </w:rPr>
      </w:pPr>
      <w:bookmarkStart w:id="28" w:name="bookmark45"/>
      <w:bookmarkEnd w:id="28"/>
      <w:bookmarkStart w:id="29" w:name="bookmark44"/>
      <w:bookmarkEnd w:id="29"/>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28917B2D">
      <w:pPr>
        <w:pStyle w:val="2"/>
        <w:spacing w:line="328" w:lineRule="auto"/>
      </w:pPr>
    </w:p>
    <w:p w14:paraId="47505F4E">
      <w:pPr>
        <w:spacing w:before="92" w:line="356" w:lineRule="auto"/>
        <w:ind w:left="26" w:right="98"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w:t>
      </w:r>
    </w:p>
    <w:p w14:paraId="4A6B7395">
      <w:pPr>
        <w:spacing w:line="356" w:lineRule="auto"/>
        <w:rPr>
          <w:rFonts w:ascii="宋体" w:hAnsi="宋体" w:eastAsia="宋体" w:cs="宋体"/>
          <w:sz w:val="28"/>
          <w:szCs w:val="28"/>
        </w:rPr>
        <w:sectPr>
          <w:footerReference r:id="rId30" w:type="default"/>
          <w:pgSz w:w="11906" w:h="16839"/>
          <w:pgMar w:top="1279" w:right="1533" w:bottom="1348" w:left="1785" w:header="942" w:footer="1052" w:gutter="0"/>
          <w:cols w:space="720" w:num="1"/>
        </w:sectPr>
      </w:pPr>
    </w:p>
    <w:p w14:paraId="5C9EC61F">
      <w:pPr>
        <w:pStyle w:val="2"/>
        <w:spacing w:line="295" w:lineRule="auto"/>
      </w:pPr>
    </w:p>
    <w:p w14:paraId="3C01B43B">
      <w:pPr>
        <w:spacing w:before="91" w:line="369" w:lineRule="auto"/>
        <w:ind w:left="256" w:right="241" w:hanging="1"/>
        <w:jc w:val="both"/>
        <w:rPr>
          <w:rFonts w:ascii="宋体" w:hAnsi="宋体" w:eastAsia="宋体" w:cs="宋体"/>
          <w:sz w:val="28"/>
          <w:szCs w:val="28"/>
        </w:rPr>
      </w:pPr>
      <w:bookmarkStart w:id="30" w:name="bookmark90"/>
      <w:bookmarkEnd w:id="30"/>
      <w:r>
        <w:rPr>
          <w:rFonts w:ascii="宋体" w:hAnsi="宋体" w:eastAsia="宋体" w:cs="宋体"/>
          <w:spacing w:val="2"/>
          <w:sz w:val="28"/>
          <w:szCs w:val="28"/>
        </w:rPr>
        <w:t>生产、加工及使用等的装置及设施，当装置及设施之间有切断阀时，以切断阀作为分隔界限划分为独立的单元。储存单元是指用于储</w:t>
      </w:r>
      <w:r>
        <w:rPr>
          <w:rFonts w:ascii="宋体" w:hAnsi="宋体" w:eastAsia="宋体" w:cs="宋体"/>
          <w:spacing w:val="1"/>
          <w:sz w:val="28"/>
          <w:szCs w:val="28"/>
        </w:rPr>
        <w:t>存危</w:t>
      </w:r>
      <w:r>
        <w:rPr>
          <w:rFonts w:ascii="宋体" w:hAnsi="宋体" w:eastAsia="宋体" w:cs="宋体"/>
          <w:spacing w:val="2"/>
          <w:sz w:val="28"/>
          <w:szCs w:val="28"/>
        </w:rPr>
        <w:t>险化学品的储罐或仓库组成的相对独立的区域，储罐区以罐区防</w:t>
      </w:r>
      <w:r>
        <w:rPr>
          <w:rFonts w:ascii="宋体" w:hAnsi="宋体" w:eastAsia="宋体" w:cs="宋体"/>
          <w:spacing w:val="1"/>
          <w:sz w:val="28"/>
          <w:szCs w:val="28"/>
        </w:rPr>
        <w:t>火堤</w:t>
      </w:r>
      <w:r>
        <w:rPr>
          <w:rFonts w:ascii="宋体" w:hAnsi="宋体" w:eastAsia="宋体" w:cs="宋体"/>
          <w:spacing w:val="2"/>
          <w:sz w:val="28"/>
          <w:szCs w:val="28"/>
        </w:rPr>
        <w:t>为界限划分为独立的单元，仓库以独立库房（独立建筑物）为界</w:t>
      </w:r>
      <w:r>
        <w:rPr>
          <w:rFonts w:ascii="宋体" w:hAnsi="宋体" w:eastAsia="宋体" w:cs="宋体"/>
          <w:spacing w:val="1"/>
          <w:sz w:val="28"/>
          <w:szCs w:val="28"/>
        </w:rPr>
        <w:t>限划</w:t>
      </w:r>
      <w:r>
        <w:rPr>
          <w:rFonts w:ascii="宋体" w:hAnsi="宋体" w:eastAsia="宋体" w:cs="宋体"/>
          <w:spacing w:val="-2"/>
          <w:sz w:val="28"/>
          <w:szCs w:val="28"/>
        </w:rPr>
        <w:t>分为独立的单元。</w:t>
      </w:r>
    </w:p>
    <w:p w14:paraId="3EFC0ECD">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449158D8">
      <w:pPr>
        <w:spacing w:line="220"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688D9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762" w:type="dxa"/>
            <w:tcBorders>
              <w:top w:val="single" w:color="000000" w:sz="10" w:space="0"/>
              <w:left w:val="single" w:color="000000" w:sz="10" w:space="0"/>
            </w:tcBorders>
            <w:vAlign w:val="top"/>
          </w:tcPr>
          <w:p w14:paraId="06D6F17A">
            <w:pPr>
              <w:spacing w:before="232"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4C7EBD20">
            <w:pPr>
              <w:pStyle w:val="6"/>
              <w:spacing w:line="329" w:lineRule="auto"/>
            </w:pPr>
          </w:p>
          <w:p w14:paraId="643F47E9">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66FEEB5F">
            <w:pPr>
              <w:spacing w:before="230"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22C3B43A">
            <w:pPr>
              <w:pStyle w:val="6"/>
              <w:spacing w:line="329" w:lineRule="auto"/>
            </w:pPr>
          </w:p>
          <w:p w14:paraId="0C776696">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2F016E89">
            <w:pPr>
              <w:pStyle w:val="6"/>
              <w:spacing w:line="329" w:lineRule="auto"/>
            </w:pPr>
          </w:p>
          <w:p w14:paraId="75CCE2E1">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73369949">
            <w:pPr>
              <w:spacing w:before="231"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01DE875C">
            <w:pPr>
              <w:spacing w:before="231"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6B9DC459">
            <w:pPr>
              <w:pStyle w:val="6"/>
              <w:spacing w:line="329" w:lineRule="auto"/>
            </w:pPr>
          </w:p>
          <w:p w14:paraId="7C8DF94E">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1E89B1F9">
            <w:pPr>
              <w:spacing w:before="66"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1D923CBB">
            <w:pPr>
              <w:spacing w:before="83" w:line="273"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27109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3ABD98A7">
            <w:pPr>
              <w:pStyle w:val="6"/>
              <w:spacing w:line="276" w:lineRule="auto"/>
            </w:pPr>
          </w:p>
          <w:p w14:paraId="41D73080">
            <w:pPr>
              <w:pStyle w:val="6"/>
              <w:spacing w:line="276" w:lineRule="auto"/>
            </w:pPr>
          </w:p>
          <w:p w14:paraId="0E0F4CAB">
            <w:pPr>
              <w:spacing w:before="65" w:line="252"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20D39441">
            <w:pPr>
              <w:pStyle w:val="6"/>
              <w:spacing w:line="258" w:lineRule="auto"/>
            </w:pPr>
          </w:p>
          <w:p w14:paraId="7BF35893">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0C302B26">
            <w:pPr>
              <w:pStyle w:val="6"/>
              <w:spacing w:line="258" w:lineRule="auto"/>
            </w:pPr>
          </w:p>
          <w:p w14:paraId="5AA9C04B">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41099BB4">
            <w:pPr>
              <w:spacing w:before="188" w:line="264" w:lineRule="exact"/>
              <w:ind w:left="139"/>
              <w:rPr>
                <w:rFonts w:ascii="宋体" w:hAnsi="宋体" w:eastAsia="宋体" w:cs="宋体"/>
                <w:sz w:val="20"/>
                <w:szCs w:val="20"/>
              </w:rPr>
            </w:pPr>
            <w:r>
              <w:rPr>
                <w:rFonts w:ascii="宋体" w:hAnsi="宋体" w:eastAsia="宋体" w:cs="宋体"/>
                <w:spacing w:val="1"/>
                <w:position w:val="1"/>
                <w:sz w:val="20"/>
                <w:szCs w:val="20"/>
              </w:rPr>
              <w:t>92#、</w:t>
            </w:r>
          </w:p>
          <w:p w14:paraId="79417B22">
            <w:pPr>
              <w:spacing w:before="9" w:line="264" w:lineRule="exact"/>
              <w:ind w:left="29"/>
              <w:rPr>
                <w:rFonts w:ascii="宋体" w:hAnsi="宋体" w:eastAsia="宋体" w:cs="宋体"/>
                <w:sz w:val="20"/>
                <w:szCs w:val="20"/>
              </w:rPr>
            </w:pPr>
            <w:r>
              <w:rPr>
                <w:rFonts w:ascii="宋体" w:hAnsi="宋体" w:eastAsia="宋体" w:cs="宋体"/>
                <w:spacing w:val="-10"/>
                <w:position w:val="1"/>
                <w:sz w:val="20"/>
                <w:szCs w:val="20"/>
              </w:rPr>
              <w:t>95#、98#</w:t>
            </w:r>
          </w:p>
        </w:tc>
        <w:tc>
          <w:tcPr>
            <w:tcW w:w="993" w:type="dxa"/>
            <w:vAlign w:val="top"/>
          </w:tcPr>
          <w:p w14:paraId="5312D773">
            <w:pPr>
              <w:spacing w:before="159"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2F0DF428">
            <w:pPr>
              <w:pStyle w:val="6"/>
              <w:spacing w:line="258" w:lineRule="auto"/>
            </w:pPr>
          </w:p>
          <w:p w14:paraId="31AFF654">
            <w:pPr>
              <w:spacing w:before="65" w:line="268" w:lineRule="exact"/>
              <w:ind w:left="510"/>
              <w:rPr>
                <w:rFonts w:ascii="宋体" w:hAnsi="宋体" w:eastAsia="宋体" w:cs="宋体"/>
                <w:sz w:val="20"/>
                <w:szCs w:val="20"/>
              </w:rPr>
            </w:pPr>
            <w:r>
              <w:rPr>
                <w:rFonts w:ascii="宋体" w:hAnsi="宋体" w:eastAsia="宋体" w:cs="宋体"/>
                <w:position w:val="1"/>
                <w:sz w:val="20"/>
                <w:szCs w:val="20"/>
              </w:rPr>
              <w:t>90</w:t>
            </w:r>
          </w:p>
        </w:tc>
        <w:tc>
          <w:tcPr>
            <w:tcW w:w="1055" w:type="dxa"/>
            <w:vAlign w:val="top"/>
          </w:tcPr>
          <w:p w14:paraId="6C2AF280">
            <w:pPr>
              <w:pStyle w:val="6"/>
              <w:spacing w:line="301" w:lineRule="auto"/>
            </w:pPr>
          </w:p>
          <w:p w14:paraId="1C4AB64D">
            <w:pPr>
              <w:spacing w:before="58" w:line="195" w:lineRule="auto"/>
              <w:ind w:left="3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65.25</w:t>
            </w:r>
          </w:p>
        </w:tc>
        <w:tc>
          <w:tcPr>
            <w:tcW w:w="1073" w:type="dxa"/>
            <w:vAlign w:val="top"/>
          </w:tcPr>
          <w:p w14:paraId="744DDD6A">
            <w:pPr>
              <w:pStyle w:val="6"/>
              <w:spacing w:line="258" w:lineRule="auto"/>
            </w:pPr>
          </w:p>
          <w:p w14:paraId="10CD1629">
            <w:pPr>
              <w:spacing w:before="65"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32A6E8B4">
            <w:pPr>
              <w:spacing w:before="66" w:line="228" w:lineRule="auto"/>
              <w:ind w:left="451"/>
              <w:rPr>
                <w:rFonts w:ascii="宋体" w:hAnsi="宋体" w:eastAsia="宋体" w:cs="宋体"/>
                <w:sz w:val="20"/>
                <w:szCs w:val="20"/>
              </w:rPr>
            </w:pPr>
            <w:r>
              <w:rPr>
                <w:rFonts w:ascii="宋体" w:hAnsi="宋体" w:eastAsia="宋体" w:cs="宋体"/>
                <w:sz w:val="20"/>
                <w:szCs w:val="20"/>
              </w:rPr>
              <w:t>否</w:t>
            </w:r>
          </w:p>
          <w:p w14:paraId="7D8D286B">
            <w:pPr>
              <w:spacing w:before="83" w:line="241" w:lineRule="auto"/>
              <w:ind w:left="82"/>
              <w:rPr>
                <w:rFonts w:ascii="Times New Roman" w:hAnsi="Times New Roman" w:eastAsia="Times New Roman" w:cs="Times New Roman"/>
                <w:sz w:val="20"/>
                <w:szCs w:val="20"/>
              </w:rPr>
            </w:pPr>
            <w:r>
              <w:rPr>
                <w:rFonts w:ascii="宋体" w:hAnsi="宋体" w:eastAsia="宋体" w:cs="宋体"/>
                <w:spacing w:val="2"/>
                <w:sz w:val="20"/>
                <w:szCs w:val="20"/>
              </w:rPr>
              <w:t>（</w:t>
            </w:r>
            <w:r>
              <w:rPr>
                <w:rFonts w:ascii="Times New Roman" w:hAnsi="Times New Roman" w:eastAsia="Times New Roman" w:cs="Times New Roman"/>
                <w:spacing w:val="2"/>
                <w:sz w:val="20"/>
                <w:szCs w:val="20"/>
              </w:rPr>
              <w:t>65.25/20</w:t>
            </w:r>
          </w:p>
          <w:p w14:paraId="416FF6E0">
            <w:pPr>
              <w:spacing w:before="102" w:line="199" w:lineRule="auto"/>
              <w:ind w:left="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0+25.2/500</w:t>
            </w:r>
          </w:p>
          <w:p w14:paraId="3E108027">
            <w:pPr>
              <w:spacing w:before="70" w:line="281" w:lineRule="exact"/>
              <w:ind w:left="9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0=0.33129</w:t>
            </w:r>
          </w:p>
          <w:p w14:paraId="2B75CF2A">
            <w:pPr>
              <w:spacing w:before="85"/>
              <w:ind w:left="327"/>
              <w:rPr>
                <w:rFonts w:ascii="宋体" w:hAnsi="宋体" w:eastAsia="宋体" w:cs="宋体"/>
                <w:sz w:val="20"/>
                <w:szCs w:val="20"/>
              </w:rPr>
            </w:pPr>
            <w:r>
              <w:rPr>
                <w:rFonts w:ascii="Times New Roman" w:hAnsi="Times New Roman" w:eastAsia="Times New Roman" w:cs="Times New Roman"/>
                <w:spacing w:val="1"/>
                <w:sz w:val="20"/>
                <w:szCs w:val="20"/>
              </w:rPr>
              <w:t>&lt;1</w:t>
            </w:r>
            <w:r>
              <w:rPr>
                <w:rFonts w:ascii="宋体" w:hAnsi="宋体" w:eastAsia="宋体" w:cs="宋体"/>
                <w:spacing w:val="1"/>
                <w:sz w:val="20"/>
                <w:szCs w:val="20"/>
              </w:rPr>
              <w:t>）</w:t>
            </w:r>
          </w:p>
        </w:tc>
      </w:tr>
      <w:tr w14:paraId="456E7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762" w:type="dxa"/>
            <w:vMerge w:val="continue"/>
            <w:tcBorders>
              <w:top w:val="nil"/>
              <w:left w:val="single" w:color="000000" w:sz="10" w:space="0"/>
            </w:tcBorders>
            <w:vAlign w:val="top"/>
          </w:tcPr>
          <w:p w14:paraId="680A50D6">
            <w:pPr>
              <w:pStyle w:val="6"/>
            </w:pPr>
          </w:p>
        </w:tc>
        <w:tc>
          <w:tcPr>
            <w:tcW w:w="810" w:type="dxa"/>
            <w:vAlign w:val="top"/>
          </w:tcPr>
          <w:p w14:paraId="4BF34FD9">
            <w:pPr>
              <w:pStyle w:val="6"/>
              <w:spacing w:line="398" w:lineRule="auto"/>
            </w:pPr>
          </w:p>
          <w:p w14:paraId="7530B19D">
            <w:pPr>
              <w:spacing w:before="65"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25341F1A">
            <w:pPr>
              <w:pStyle w:val="6"/>
              <w:spacing w:line="398" w:lineRule="auto"/>
            </w:pPr>
          </w:p>
          <w:p w14:paraId="3F036C76">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7ACBEFB2">
            <w:pPr>
              <w:pStyle w:val="6"/>
              <w:spacing w:line="398" w:lineRule="auto"/>
            </w:pPr>
          </w:p>
          <w:p w14:paraId="6FA98D73">
            <w:pPr>
              <w:spacing w:before="65" w:line="268"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484A2D5F">
            <w:pPr>
              <w:spacing w:before="300"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4D446126">
            <w:pPr>
              <w:pStyle w:val="6"/>
              <w:spacing w:line="398" w:lineRule="auto"/>
            </w:pPr>
          </w:p>
          <w:p w14:paraId="39B4B59E">
            <w:pPr>
              <w:spacing w:before="65" w:line="268" w:lineRule="exact"/>
              <w:ind w:left="513"/>
              <w:rPr>
                <w:rFonts w:ascii="宋体" w:hAnsi="宋体" w:eastAsia="宋体" w:cs="宋体"/>
                <w:sz w:val="20"/>
                <w:szCs w:val="20"/>
              </w:rPr>
            </w:pPr>
            <w:r>
              <w:rPr>
                <w:rFonts w:ascii="宋体" w:hAnsi="宋体" w:eastAsia="宋体" w:cs="宋体"/>
                <w:spacing w:val="-2"/>
                <w:position w:val="1"/>
                <w:sz w:val="20"/>
                <w:szCs w:val="20"/>
              </w:rPr>
              <w:t>30</w:t>
            </w:r>
          </w:p>
        </w:tc>
        <w:tc>
          <w:tcPr>
            <w:tcW w:w="1055" w:type="dxa"/>
            <w:vAlign w:val="top"/>
          </w:tcPr>
          <w:p w14:paraId="2800E7D5">
            <w:pPr>
              <w:pStyle w:val="6"/>
              <w:spacing w:line="441" w:lineRule="auto"/>
            </w:pPr>
          </w:p>
          <w:p w14:paraId="211B33B1">
            <w:pPr>
              <w:spacing w:before="57" w:line="19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25.2</w:t>
            </w:r>
          </w:p>
        </w:tc>
        <w:tc>
          <w:tcPr>
            <w:tcW w:w="1073" w:type="dxa"/>
            <w:vAlign w:val="top"/>
          </w:tcPr>
          <w:p w14:paraId="5B640DDE">
            <w:pPr>
              <w:pStyle w:val="6"/>
              <w:spacing w:line="398" w:lineRule="auto"/>
            </w:pPr>
          </w:p>
          <w:p w14:paraId="2CEF433F">
            <w:pPr>
              <w:spacing w:before="65" w:line="268"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7334AF91">
            <w:pPr>
              <w:pStyle w:val="6"/>
            </w:pPr>
          </w:p>
        </w:tc>
      </w:tr>
      <w:tr w14:paraId="7B54E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62" w:type="dxa"/>
            <w:vMerge w:val="restart"/>
            <w:tcBorders>
              <w:left w:val="single" w:color="000000" w:sz="10" w:space="0"/>
              <w:bottom w:val="nil"/>
            </w:tcBorders>
            <w:vAlign w:val="top"/>
          </w:tcPr>
          <w:p w14:paraId="54B5587F">
            <w:pPr>
              <w:pStyle w:val="6"/>
              <w:spacing w:line="374" w:lineRule="auto"/>
            </w:pPr>
          </w:p>
          <w:p w14:paraId="03A974CB">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7DF80821">
            <w:pPr>
              <w:spacing w:before="240"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77A75313">
            <w:pPr>
              <w:spacing w:before="239"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060D7FD3">
            <w:pPr>
              <w:spacing w:before="105" w:line="264" w:lineRule="exact"/>
              <w:ind w:left="139"/>
              <w:rPr>
                <w:rFonts w:ascii="宋体" w:hAnsi="宋体" w:eastAsia="宋体" w:cs="宋体"/>
                <w:sz w:val="20"/>
                <w:szCs w:val="20"/>
              </w:rPr>
            </w:pPr>
            <w:r>
              <w:rPr>
                <w:rFonts w:ascii="宋体" w:hAnsi="宋体" w:eastAsia="宋体" w:cs="宋体"/>
                <w:spacing w:val="1"/>
                <w:position w:val="1"/>
                <w:sz w:val="20"/>
                <w:szCs w:val="20"/>
              </w:rPr>
              <w:t>92#、</w:t>
            </w:r>
          </w:p>
          <w:p w14:paraId="7DE17970">
            <w:pPr>
              <w:spacing w:before="7" w:line="264" w:lineRule="exact"/>
              <w:ind w:left="29"/>
              <w:rPr>
                <w:rFonts w:ascii="宋体" w:hAnsi="宋体" w:eastAsia="宋体" w:cs="宋体"/>
                <w:sz w:val="20"/>
                <w:szCs w:val="20"/>
              </w:rPr>
            </w:pPr>
            <w:r>
              <w:rPr>
                <w:rFonts w:ascii="宋体" w:hAnsi="宋体" w:eastAsia="宋体" w:cs="宋体"/>
                <w:spacing w:val="-10"/>
                <w:position w:val="1"/>
                <w:sz w:val="20"/>
                <w:szCs w:val="20"/>
              </w:rPr>
              <w:t>95#、98#</w:t>
            </w:r>
          </w:p>
        </w:tc>
        <w:tc>
          <w:tcPr>
            <w:tcW w:w="993" w:type="dxa"/>
            <w:vAlign w:val="top"/>
          </w:tcPr>
          <w:p w14:paraId="560AE9CC">
            <w:pPr>
              <w:spacing w:before="73" w:line="268"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5A4484E7">
            <w:pPr>
              <w:spacing w:before="239"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56547ED9">
            <w:pPr>
              <w:spacing w:before="239"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3127F2C6">
            <w:pPr>
              <w:spacing w:before="240" w:line="228" w:lineRule="auto"/>
              <w:ind w:left="451"/>
              <w:rPr>
                <w:rFonts w:ascii="宋体" w:hAnsi="宋体" w:eastAsia="宋体" w:cs="宋体"/>
                <w:sz w:val="20"/>
                <w:szCs w:val="20"/>
              </w:rPr>
            </w:pPr>
            <w:r>
              <w:rPr>
                <w:rFonts w:ascii="宋体" w:hAnsi="宋体" w:eastAsia="宋体" w:cs="宋体"/>
                <w:sz w:val="20"/>
                <w:szCs w:val="20"/>
              </w:rPr>
              <w:t>否</w:t>
            </w:r>
          </w:p>
        </w:tc>
      </w:tr>
      <w:tr w14:paraId="5D68E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3" w:hRule="atLeast"/>
        </w:trPr>
        <w:tc>
          <w:tcPr>
            <w:tcW w:w="762" w:type="dxa"/>
            <w:vMerge w:val="continue"/>
            <w:tcBorders>
              <w:top w:val="nil"/>
              <w:left w:val="single" w:color="000000" w:sz="10" w:space="0"/>
            </w:tcBorders>
            <w:vAlign w:val="top"/>
          </w:tcPr>
          <w:p w14:paraId="6DC2D9B0">
            <w:pPr>
              <w:pStyle w:val="6"/>
            </w:pPr>
          </w:p>
        </w:tc>
        <w:tc>
          <w:tcPr>
            <w:tcW w:w="810" w:type="dxa"/>
            <w:vAlign w:val="top"/>
          </w:tcPr>
          <w:p w14:paraId="7DD212A9">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45C492A0">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1C84BF87">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5525E83E">
            <w:pPr>
              <w:spacing w:before="76" w:line="266"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4B60D551">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7FB31BAA">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693E5101">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5038F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73237887">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7ED30A79">
            <w:pPr>
              <w:spacing w:before="263" w:line="222" w:lineRule="auto"/>
              <w:ind w:left="23"/>
              <w:rPr>
                <w:rFonts w:ascii="宋体" w:hAnsi="宋体" w:eastAsia="宋体" w:cs="宋体"/>
                <w:sz w:val="20"/>
                <w:szCs w:val="20"/>
              </w:rPr>
            </w:pPr>
            <w:r>
              <w:rPr>
                <w:rFonts w:ascii="宋体" w:hAnsi="宋体" w:eastAsia="宋体" w:cs="宋体"/>
                <w:spacing w:val="6"/>
                <w:sz w:val="20"/>
                <w:szCs w:val="20"/>
              </w:rPr>
              <w:t>汽油密度按</w:t>
            </w:r>
            <w:r>
              <w:rPr>
                <w:rFonts w:ascii="宋体" w:hAnsi="宋体" w:eastAsia="宋体" w:cs="宋体"/>
                <w:spacing w:val="-30"/>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6"/>
                <w:sz w:val="20"/>
                <w:szCs w:val="20"/>
              </w:rPr>
              <w:t>计算,柴油密度按</w:t>
            </w:r>
            <w:r>
              <w:rPr>
                <w:rFonts w:ascii="宋体" w:hAnsi="宋体" w:eastAsia="宋体" w:cs="宋体"/>
                <w:spacing w:val="-38"/>
                <w:sz w:val="20"/>
                <w:szCs w:val="20"/>
              </w:rPr>
              <w:t xml:space="preserve"> </w:t>
            </w:r>
            <w:r>
              <w:rPr>
                <w:rFonts w:ascii="宋体" w:hAnsi="宋体" w:eastAsia="宋体" w:cs="宋体"/>
                <w:spacing w:val="6"/>
                <w:sz w:val="20"/>
                <w:szCs w:val="20"/>
              </w:rPr>
              <w:t>0.84g/</w:t>
            </w:r>
            <w:r>
              <w:rPr>
                <w:rFonts w:ascii="宋体" w:hAnsi="宋体" w:eastAsia="宋体" w:cs="宋体"/>
                <w:sz w:val="20"/>
                <w:szCs w:val="20"/>
              </w:rPr>
              <w:t>ml</w:t>
            </w:r>
            <w:r>
              <w:rPr>
                <w:rFonts w:ascii="宋体" w:hAnsi="宋体" w:eastAsia="宋体" w:cs="宋体"/>
                <w:spacing w:val="-40"/>
                <w:sz w:val="20"/>
                <w:szCs w:val="20"/>
              </w:rPr>
              <w:t xml:space="preserve"> </w:t>
            </w:r>
            <w:r>
              <w:rPr>
                <w:rFonts w:ascii="宋体" w:hAnsi="宋体" w:eastAsia="宋体" w:cs="宋体"/>
                <w:spacing w:val="6"/>
                <w:sz w:val="20"/>
                <w:szCs w:val="20"/>
              </w:rPr>
              <w:t>计算。</w:t>
            </w:r>
          </w:p>
        </w:tc>
      </w:tr>
    </w:tbl>
    <w:p w14:paraId="2591D7BE">
      <w:pPr>
        <w:spacing w:before="209" w:line="358" w:lineRule="auto"/>
        <w:ind w:left="256" w:right="315" w:firstLine="558"/>
        <w:rPr>
          <w:rFonts w:ascii="宋体" w:hAnsi="宋体" w:eastAsia="宋体" w:cs="宋体"/>
          <w:sz w:val="28"/>
          <w:szCs w:val="28"/>
        </w:rPr>
      </w:pPr>
      <w:r>
        <w:rPr>
          <w:rFonts w:ascii="宋体" w:hAnsi="宋体" w:eastAsia="宋体" w:cs="宋体"/>
          <w:spacing w:val="-1"/>
          <w:sz w:val="28"/>
          <w:szCs w:val="28"/>
        </w:rPr>
        <w:t>经辨识，板塘加油站储存单元、生产单元危险化学品的数量均未</w:t>
      </w:r>
      <w:r>
        <w:rPr>
          <w:rFonts w:ascii="宋体" w:hAnsi="宋体" w:eastAsia="宋体" w:cs="宋体"/>
          <w:spacing w:val="-2"/>
          <w:sz w:val="28"/>
          <w:szCs w:val="28"/>
        </w:rPr>
        <w:t>构成重大危险源。</w:t>
      </w:r>
    </w:p>
    <w:p w14:paraId="6B2163E0">
      <w:pPr>
        <w:spacing w:before="1" w:line="229" w:lineRule="auto"/>
        <w:ind w:left="254"/>
        <w:outlineLvl w:val="1"/>
        <w:rPr>
          <w:rFonts w:ascii="楷体" w:hAnsi="楷体" w:eastAsia="楷体" w:cs="楷体"/>
          <w:sz w:val="31"/>
          <w:szCs w:val="31"/>
        </w:rPr>
      </w:pPr>
      <w:bookmarkStart w:id="31" w:name="bookmark47"/>
      <w:bookmarkEnd w:id="31"/>
      <w:bookmarkStart w:id="32" w:name="bookmark46"/>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544F9978">
      <w:pPr>
        <w:spacing w:before="207" w:line="369" w:lineRule="auto"/>
        <w:ind w:left="252" w:right="243"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5DB7C2FB">
      <w:pPr>
        <w:spacing w:before="1" w:line="219" w:lineRule="auto"/>
        <w:ind w:left="812"/>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p>
    <w:p w14:paraId="21983DF9">
      <w:pPr>
        <w:spacing w:line="219" w:lineRule="auto"/>
        <w:rPr>
          <w:rFonts w:ascii="宋体" w:hAnsi="宋体" w:eastAsia="宋体" w:cs="宋体"/>
          <w:sz w:val="28"/>
          <w:szCs w:val="28"/>
        </w:rPr>
        <w:sectPr>
          <w:headerReference r:id="rId31" w:type="default"/>
          <w:footerReference r:id="rId32" w:type="default"/>
          <w:pgSz w:w="11906" w:h="16839"/>
          <w:pgMar w:top="1279" w:right="1390" w:bottom="1348" w:left="1557" w:header="942" w:footer="1052" w:gutter="0"/>
          <w:cols w:space="720" w:num="1"/>
        </w:sectPr>
      </w:pPr>
    </w:p>
    <w:p w14:paraId="7EC50269">
      <w:pPr>
        <w:pStyle w:val="2"/>
        <w:spacing w:line="293" w:lineRule="auto"/>
      </w:pPr>
    </w:p>
    <w:p w14:paraId="2AC79DCC">
      <w:pPr>
        <w:spacing w:before="91" w:line="369" w:lineRule="auto"/>
        <w:ind w:left="32" w:right="98" w:hanging="5"/>
        <w:rPr>
          <w:rFonts w:ascii="宋体" w:hAnsi="宋体" w:eastAsia="宋体" w:cs="宋体"/>
          <w:sz w:val="28"/>
          <w:szCs w:val="28"/>
        </w:rPr>
      </w:pPr>
      <w:bookmarkStart w:id="33" w:name="bookmark91"/>
      <w:bookmarkEnd w:id="33"/>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757069F8">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3C2D7DC3">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635721DA">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18B66D94">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7850D123">
      <w:pPr>
        <w:spacing w:before="1" w:line="369"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668688C5">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0CD95FCF">
      <w:pPr>
        <w:spacing w:line="369" w:lineRule="auto"/>
        <w:ind w:left="23" w:right="21" w:firstLine="555"/>
        <w:jc w:val="both"/>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人受伤。事故原因系司机彭某违章操作，未按规程采用密封式输油法，而是直接将输油管插入储油罐所致。员工吴某前去关阀门时，</w:t>
      </w:r>
      <w:r>
        <w:rPr>
          <w:rFonts w:ascii="宋体" w:hAnsi="宋体" w:eastAsia="宋体" w:cs="宋体"/>
          <w:spacing w:val="-1"/>
          <w:sz w:val="28"/>
          <w:szCs w:val="28"/>
        </w:rPr>
        <w:t>所穿的衣服产生静电，引发燃爆。</w:t>
      </w:r>
    </w:p>
    <w:p w14:paraId="1B025EA6">
      <w:pPr>
        <w:spacing w:before="1" w:line="370"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30493255">
      <w:pPr>
        <w:spacing w:line="370" w:lineRule="auto"/>
        <w:rPr>
          <w:rFonts w:ascii="宋体" w:hAnsi="宋体" w:eastAsia="宋体" w:cs="宋体"/>
          <w:sz w:val="28"/>
          <w:szCs w:val="28"/>
        </w:rPr>
        <w:sectPr>
          <w:headerReference r:id="rId33" w:type="default"/>
          <w:footerReference r:id="rId34" w:type="default"/>
          <w:pgSz w:w="11906" w:h="16839"/>
          <w:pgMar w:top="1279" w:right="1533" w:bottom="1348" w:left="1785" w:header="942" w:footer="1052" w:gutter="0"/>
          <w:cols w:space="720" w:num="1"/>
        </w:sectPr>
      </w:pPr>
    </w:p>
    <w:p w14:paraId="654A668E">
      <w:pPr>
        <w:pStyle w:val="2"/>
        <w:spacing w:line="293" w:lineRule="auto"/>
      </w:pPr>
    </w:p>
    <w:p w14:paraId="664637FE">
      <w:pPr>
        <w:spacing w:before="9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7F57F0D1">
      <w:pPr>
        <w:spacing w:before="2"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285F5829">
      <w:pPr>
        <w:spacing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398778F0">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5C10E469">
      <w:pPr>
        <w:spacing w:before="2"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6D5E6E33">
      <w:pPr>
        <w:spacing w:before="2" w:line="368"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1524C176">
      <w:pPr>
        <w:spacing w:before="1" w:line="295"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586558E1">
      <w:pPr>
        <w:spacing w:before="223" w:line="320" w:lineRule="auto"/>
        <w:ind w:left="27" w:right="97" w:firstLine="551"/>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r>
        <w:rPr>
          <w:rFonts w:ascii="宋体" w:hAnsi="宋体" w:eastAsia="宋体" w:cs="宋体"/>
          <w:spacing w:val="2"/>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30D7556F">
      <w:pPr>
        <w:spacing w:before="227" w:line="294" w:lineRule="auto"/>
        <w:ind w:left="57" w:firstLine="526"/>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w:t>
      </w:r>
      <w:r>
        <w:rPr>
          <w:rFonts w:ascii="宋体" w:hAnsi="宋体" w:eastAsia="宋体" w:cs="宋体"/>
          <w:spacing w:val="-5"/>
          <w:sz w:val="28"/>
          <w:szCs w:val="28"/>
        </w:rPr>
        <w:t>电作业、高处作业、设备检维修作业等危险性作业严格实施许可管理。</w:t>
      </w:r>
    </w:p>
    <w:p w14:paraId="5329C52C">
      <w:pPr>
        <w:spacing w:line="294" w:lineRule="auto"/>
        <w:rPr>
          <w:rFonts w:ascii="宋体" w:hAnsi="宋体" w:eastAsia="宋体" w:cs="宋体"/>
          <w:sz w:val="28"/>
          <w:szCs w:val="28"/>
        </w:rPr>
        <w:sectPr>
          <w:footerReference r:id="rId35" w:type="default"/>
          <w:pgSz w:w="11906" w:h="16839"/>
          <w:pgMar w:top="1279" w:right="1533" w:bottom="1348" w:left="1785" w:header="942" w:footer="1052" w:gutter="0"/>
          <w:cols w:space="720" w:num="1"/>
        </w:sectPr>
      </w:pPr>
    </w:p>
    <w:p w14:paraId="0E5DDFE9">
      <w:pPr>
        <w:pStyle w:val="2"/>
        <w:spacing w:line="295" w:lineRule="auto"/>
      </w:pPr>
    </w:p>
    <w:p w14:paraId="5D1A1A44">
      <w:pPr>
        <w:spacing w:before="91" w:line="369" w:lineRule="auto"/>
        <w:ind w:left="23" w:right="76" w:firstLine="2"/>
        <w:jc w:val="both"/>
        <w:rPr>
          <w:rFonts w:ascii="宋体" w:hAnsi="宋体" w:eastAsia="宋体" w:cs="宋体"/>
          <w:sz w:val="28"/>
          <w:szCs w:val="28"/>
        </w:rPr>
      </w:pP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3F919C9D">
      <w:pPr>
        <w:spacing w:before="4" w:line="331" w:lineRule="auto"/>
        <w:ind w:left="25"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6B94B685">
      <w:pPr>
        <w:spacing w:before="226"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59CEC884">
      <w:pPr>
        <w:spacing w:before="227"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69F85B3F">
      <w:pPr>
        <w:spacing w:before="226" w:line="319" w:lineRule="auto"/>
        <w:ind w:left="23" w:right="76"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7E1A7229">
      <w:pPr>
        <w:spacing w:before="229" w:line="294" w:lineRule="auto"/>
        <w:ind w:left="27" w:right="76"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67613573">
      <w:pPr>
        <w:spacing w:before="228"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5D68580F">
      <w:pPr>
        <w:spacing w:before="228" w:line="319" w:lineRule="auto"/>
        <w:ind w:left="29" w:right="71"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37C7C812">
      <w:pPr>
        <w:spacing w:before="227" w:line="294" w:lineRule="auto"/>
        <w:ind w:left="25" w:right="76" w:firstLine="560"/>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）加油站站区范围内不得设置生活设施，不得使用明火煮饭、煮</w:t>
      </w:r>
      <w:r>
        <w:rPr>
          <w:rFonts w:ascii="宋体" w:hAnsi="宋体" w:eastAsia="宋体" w:cs="宋体"/>
          <w:spacing w:val="-2"/>
          <w:sz w:val="28"/>
          <w:szCs w:val="28"/>
        </w:rPr>
        <w:t>菜和取暖。</w:t>
      </w:r>
    </w:p>
    <w:p w14:paraId="052D0B0E">
      <w:pPr>
        <w:spacing w:before="227" w:line="371" w:lineRule="auto"/>
        <w:ind w:left="25" w:firstLine="560"/>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r>
        <w:rPr>
          <w:rFonts w:ascii="宋体" w:hAnsi="宋体" w:eastAsia="宋体" w:cs="宋体"/>
          <w:spacing w:val="-1"/>
          <w:sz w:val="28"/>
          <w:szCs w:val="28"/>
        </w:rPr>
        <w:t>应时刻关注储油罐或汽车油箱的液位，严防跑、冒油事故。</w:t>
      </w:r>
    </w:p>
    <w:p w14:paraId="2BD57DDF">
      <w:pPr>
        <w:spacing w:line="371" w:lineRule="auto"/>
        <w:rPr>
          <w:rFonts w:ascii="宋体" w:hAnsi="宋体" w:eastAsia="宋体" w:cs="宋体"/>
          <w:sz w:val="28"/>
          <w:szCs w:val="28"/>
        </w:rPr>
        <w:sectPr>
          <w:headerReference r:id="rId36" w:type="default"/>
          <w:footerReference r:id="rId37" w:type="default"/>
          <w:pgSz w:w="11906" w:h="16839"/>
          <w:pgMar w:top="1279" w:right="1555" w:bottom="1348" w:left="1785" w:header="942" w:footer="1052" w:gutter="0"/>
          <w:cols w:space="720" w:num="1"/>
        </w:sectPr>
      </w:pPr>
    </w:p>
    <w:p w14:paraId="32F72D83">
      <w:pPr>
        <w:pStyle w:val="2"/>
        <w:spacing w:line="253" w:lineRule="auto"/>
      </w:pPr>
    </w:p>
    <w:p w14:paraId="0FD94E99">
      <w:pPr>
        <w:spacing w:before="100" w:line="226" w:lineRule="auto"/>
        <w:ind w:left="1701"/>
        <w:outlineLvl w:val="0"/>
        <w:rPr>
          <w:rFonts w:ascii="黑体" w:hAnsi="黑体" w:eastAsia="黑体" w:cs="黑体"/>
          <w:sz w:val="31"/>
          <w:szCs w:val="31"/>
        </w:rPr>
      </w:pPr>
      <w:bookmarkStart w:id="34" w:name="bookmark92"/>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6667B91C">
      <w:pPr>
        <w:spacing w:before="291" w:line="229" w:lineRule="auto"/>
        <w:ind w:left="17"/>
        <w:outlineLvl w:val="1"/>
        <w:rPr>
          <w:rFonts w:ascii="楷体" w:hAnsi="楷体" w:eastAsia="楷体" w:cs="楷体"/>
          <w:sz w:val="31"/>
          <w:szCs w:val="31"/>
        </w:rPr>
      </w:pPr>
      <w:bookmarkStart w:id="35" w:name="bookmark49"/>
      <w:bookmarkEnd w:id="35"/>
      <w:bookmarkStart w:id="36" w:name="bookmark51"/>
      <w:bookmarkEnd w:id="36"/>
      <w:bookmarkStart w:id="37" w:name="bookmark48"/>
      <w:bookmarkEnd w:id="37"/>
      <w:bookmarkStart w:id="38" w:name="bookmark50"/>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64C44910">
      <w:pPr>
        <w:pStyle w:val="2"/>
        <w:spacing w:line="336" w:lineRule="auto"/>
      </w:pPr>
    </w:p>
    <w:p w14:paraId="676CEA60">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09E2C994">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79581F09">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2BAEAB88">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63B3E40A">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7EF3684C">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020EA350">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2AA5087D">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43FB3593">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53427B7E">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5D92CEB0">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33CAFC23">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1E2977CA">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3C019DF4">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2048C6E7">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3350CD90">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01F8CD5E">
      <w:pPr>
        <w:spacing w:before="305" w:line="229" w:lineRule="auto"/>
        <w:ind w:left="17"/>
        <w:outlineLvl w:val="1"/>
        <w:rPr>
          <w:rFonts w:ascii="楷体" w:hAnsi="楷体" w:eastAsia="楷体" w:cs="楷体"/>
          <w:sz w:val="31"/>
          <w:szCs w:val="31"/>
        </w:rPr>
      </w:pPr>
      <w:bookmarkStart w:id="39" w:name="bookmark53"/>
      <w:bookmarkEnd w:id="39"/>
      <w:bookmarkStart w:id="40" w:name="bookmark52"/>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79F4826D">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2A04364C">
      <w:pPr>
        <w:spacing w:line="328" w:lineRule="auto"/>
        <w:rPr>
          <w:rFonts w:ascii="宋体" w:hAnsi="宋体" w:eastAsia="宋体" w:cs="宋体"/>
          <w:sz w:val="28"/>
          <w:szCs w:val="28"/>
        </w:rPr>
        <w:sectPr>
          <w:headerReference r:id="rId38" w:type="default"/>
          <w:footerReference r:id="rId39" w:type="default"/>
          <w:pgSz w:w="11906" w:h="16839"/>
          <w:pgMar w:top="1279" w:right="1631" w:bottom="1348" w:left="1785" w:header="942" w:footer="1052" w:gutter="0"/>
          <w:cols w:space="720" w:num="1"/>
        </w:sectPr>
      </w:pPr>
    </w:p>
    <w:p w14:paraId="54A33075">
      <w:pPr>
        <w:pStyle w:val="2"/>
        <w:spacing w:line="295" w:lineRule="auto"/>
      </w:pPr>
    </w:p>
    <w:p w14:paraId="2A85499D">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4"/>
          <w:sz w:val="28"/>
          <w:szCs w:val="28"/>
        </w:rPr>
        <w:t>合性共</w:t>
      </w:r>
      <w:r>
        <w:rPr>
          <w:rFonts w:ascii="宋体" w:hAnsi="宋体" w:eastAsia="宋体" w:cs="宋体"/>
          <w:spacing w:val="-35"/>
          <w:sz w:val="28"/>
          <w:szCs w:val="28"/>
        </w:rPr>
        <w:t xml:space="preserve"> </w:t>
      </w:r>
      <w:r>
        <w:rPr>
          <w:rFonts w:ascii="宋体" w:hAnsi="宋体" w:eastAsia="宋体" w:cs="宋体"/>
          <w:spacing w:val="-4"/>
          <w:sz w:val="28"/>
          <w:szCs w:val="28"/>
        </w:rPr>
        <w:t>14</w:t>
      </w:r>
      <w:r>
        <w:rPr>
          <w:rFonts w:ascii="宋体" w:hAnsi="宋体" w:eastAsia="宋体" w:cs="宋体"/>
          <w:spacing w:val="-58"/>
          <w:sz w:val="28"/>
          <w:szCs w:val="28"/>
        </w:rPr>
        <w:t xml:space="preserve"> </w:t>
      </w:r>
      <w:r>
        <w:rPr>
          <w:rFonts w:ascii="宋体" w:hAnsi="宋体" w:eastAsia="宋体" w:cs="宋体"/>
          <w:spacing w:val="-4"/>
          <w:sz w:val="28"/>
          <w:szCs w:val="28"/>
        </w:rPr>
        <w:t>个单元进行分析评价。</w:t>
      </w:r>
    </w:p>
    <w:p w14:paraId="109240FC">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300594C4">
      <w:pPr>
        <w:spacing w:before="72" w:line="228" w:lineRule="auto"/>
        <w:ind w:left="17"/>
        <w:outlineLvl w:val="1"/>
        <w:rPr>
          <w:rFonts w:ascii="楷体" w:hAnsi="楷体" w:eastAsia="楷体" w:cs="楷体"/>
          <w:sz w:val="31"/>
          <w:szCs w:val="31"/>
        </w:rPr>
      </w:pPr>
      <w:bookmarkStart w:id="41" w:name="bookmark55"/>
      <w:bookmarkEnd w:id="41"/>
      <w:bookmarkStart w:id="42" w:name="bookmark54"/>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40AA0F0C">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00C49BA8">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75346B0E">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41958681">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55D96476">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36D2CD35">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3F58843D">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3D736BAD">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0B983C96">
      <w:pPr>
        <w:spacing w:line="792" w:lineRule="exact"/>
        <w:ind w:left="1127"/>
      </w:pPr>
      <w:r>
        <w:rPr>
          <w:position w:val="-16"/>
        </w:rPr>
        <w:drawing>
          <wp:inline distT="0" distB="0" distL="0" distR="0">
            <wp:extent cx="3796030" cy="5022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4"/>
                    <a:stretch>
                      <a:fillRect/>
                    </a:stretch>
                  </pic:blipFill>
                  <pic:spPr>
                    <a:xfrm>
                      <a:off x="0" y="0"/>
                      <a:ext cx="3796091" cy="502902"/>
                    </a:xfrm>
                    <a:prstGeom prst="rect">
                      <a:avLst/>
                    </a:prstGeom>
                  </pic:spPr>
                </pic:pic>
              </a:graphicData>
            </a:graphic>
          </wp:inline>
        </w:drawing>
      </w:r>
    </w:p>
    <w:p w14:paraId="3B4A69CF">
      <w:pPr>
        <w:pStyle w:val="2"/>
        <w:spacing w:line="379" w:lineRule="auto"/>
      </w:pPr>
    </w:p>
    <w:p w14:paraId="21429E96">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349F3177">
      <w:pPr>
        <w:spacing w:line="227" w:lineRule="auto"/>
        <w:rPr>
          <w:rFonts w:ascii="宋体" w:hAnsi="宋体" w:eastAsia="宋体" w:cs="宋体"/>
          <w:sz w:val="28"/>
          <w:szCs w:val="28"/>
        </w:rPr>
        <w:sectPr>
          <w:headerReference r:id="rId40" w:type="default"/>
          <w:footerReference r:id="rId41" w:type="default"/>
          <w:pgSz w:w="11906" w:h="16839"/>
          <w:pgMar w:top="1279" w:right="1555" w:bottom="1348" w:left="1785" w:header="942" w:footer="1052" w:gutter="0"/>
          <w:cols w:space="720" w:num="1"/>
        </w:sectPr>
      </w:pPr>
    </w:p>
    <w:p w14:paraId="706F45C7">
      <w:pPr>
        <w:pStyle w:val="2"/>
        <w:spacing w:line="295" w:lineRule="auto"/>
      </w:pPr>
    </w:p>
    <w:p w14:paraId="6EC456F4">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71019D83">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7DD4D0F1">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215FF312">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54356E17">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7952BC46">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488A2942">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5"/>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3D3E543B">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4078C038">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50257271">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4D1CDED1">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0F49A192">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5C44892B">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5BDDE42F">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36681A34">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6"/>
                    <a:stretch>
                      <a:fillRect/>
                    </a:stretch>
                  </pic:blipFill>
                  <pic:spPr>
                    <a:xfrm>
                      <a:off x="0" y="0"/>
                      <a:ext cx="4010054" cy="779254"/>
                    </a:xfrm>
                    <a:prstGeom prst="rect">
                      <a:avLst/>
                    </a:prstGeom>
                  </pic:spPr>
                </pic:pic>
              </a:graphicData>
            </a:graphic>
          </wp:inline>
        </w:drawing>
      </w:r>
    </w:p>
    <w:p w14:paraId="76AADB3F">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497E26FC">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32AC101C">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417D2C03">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34C310F2">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7"/>
                    <a:stretch>
                      <a:fillRect/>
                    </a:stretch>
                  </pic:blipFill>
                  <pic:spPr>
                    <a:xfrm>
                      <a:off x="0" y="0"/>
                      <a:ext cx="2879712" cy="405131"/>
                    </a:xfrm>
                    <a:prstGeom prst="rect">
                      <a:avLst/>
                    </a:prstGeom>
                  </pic:spPr>
                </pic:pic>
              </a:graphicData>
            </a:graphic>
          </wp:inline>
        </w:drawing>
      </w:r>
    </w:p>
    <w:p w14:paraId="2C84E50C">
      <w:pPr>
        <w:rPr>
          <w:sz w:val="23"/>
          <w:szCs w:val="23"/>
        </w:rPr>
        <w:sectPr>
          <w:footerReference r:id="rId42" w:type="default"/>
          <w:pgSz w:w="11906" w:h="16839"/>
          <w:pgMar w:top="1279" w:right="1632" w:bottom="1348" w:left="1785" w:header="942" w:footer="1052" w:gutter="0"/>
          <w:cols w:space="720" w:num="1"/>
        </w:sectPr>
      </w:pPr>
    </w:p>
    <w:p w14:paraId="5AF2F075">
      <w:pPr>
        <w:pStyle w:val="2"/>
        <w:spacing w:line="293" w:lineRule="auto"/>
      </w:pPr>
    </w:p>
    <w:p w14:paraId="2FD02E45">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09437131">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4388BE5C">
      <w:pPr>
        <w:spacing w:line="372" w:lineRule="auto"/>
        <w:rPr>
          <w:rFonts w:ascii="宋体" w:hAnsi="宋体" w:eastAsia="宋体" w:cs="宋体"/>
          <w:sz w:val="28"/>
          <w:szCs w:val="28"/>
        </w:rPr>
        <w:sectPr>
          <w:footerReference r:id="rId43" w:type="default"/>
          <w:pgSz w:w="11906" w:h="16839"/>
          <w:pgMar w:top="1279" w:right="1632" w:bottom="1348" w:left="1785" w:header="942" w:footer="1052" w:gutter="0"/>
          <w:cols w:space="720" w:num="1"/>
        </w:sectPr>
      </w:pPr>
    </w:p>
    <w:p w14:paraId="6091CD4D">
      <w:pPr>
        <w:pStyle w:val="2"/>
        <w:spacing w:line="417" w:lineRule="auto"/>
      </w:pPr>
    </w:p>
    <w:p w14:paraId="2C8C7CF6">
      <w:pPr>
        <w:spacing w:before="101" w:line="227" w:lineRule="auto"/>
        <w:ind w:left="3034"/>
        <w:outlineLvl w:val="0"/>
        <w:rPr>
          <w:rFonts w:ascii="黑体" w:hAnsi="黑体" w:eastAsia="黑体" w:cs="黑体"/>
          <w:sz w:val="31"/>
          <w:szCs w:val="31"/>
        </w:rPr>
      </w:pPr>
      <w:bookmarkStart w:id="43" w:name="bookmark93"/>
      <w:bookmarkEnd w:id="43"/>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2E7CFDA6">
      <w:pPr>
        <w:spacing w:before="290" w:line="229" w:lineRule="auto"/>
        <w:ind w:left="471"/>
        <w:outlineLvl w:val="1"/>
        <w:rPr>
          <w:rFonts w:ascii="楷体" w:hAnsi="楷体" w:eastAsia="楷体" w:cs="楷体"/>
          <w:sz w:val="31"/>
          <w:szCs w:val="31"/>
        </w:rPr>
      </w:pPr>
      <w:bookmarkStart w:id="44" w:name="bookmark59"/>
      <w:bookmarkEnd w:id="44"/>
      <w:bookmarkStart w:id="45" w:name="bookmark57"/>
      <w:bookmarkEnd w:id="45"/>
      <w:bookmarkStart w:id="46" w:name="bookmark56"/>
      <w:bookmarkEnd w:id="46"/>
      <w:bookmarkStart w:id="47" w:name="bookmark58"/>
      <w:bookmarkEnd w:id="47"/>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1D839680">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440F50BC">
      <w:pPr>
        <w:spacing w:before="214" w:line="359" w:lineRule="auto"/>
        <w:ind w:left="477" w:right="464" w:firstLine="561"/>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w:t>
      </w:r>
      <w:r>
        <w:rPr>
          <w:rFonts w:ascii="Times New Roman" w:hAnsi="Times New Roman" w:eastAsia="Times New Roman" w:cs="Times New Roman"/>
          <w:spacing w:val="-9"/>
          <w:sz w:val="28"/>
          <w:szCs w:val="28"/>
        </w:rPr>
        <w:t>15</w:t>
      </w:r>
      <w:r>
        <w:rPr>
          <w:rFonts w:ascii="宋体" w:hAnsi="宋体" w:eastAsia="宋体" w:cs="宋体"/>
          <w:spacing w:val="-2"/>
          <w:sz w:val="28"/>
          <w:szCs w:val="28"/>
        </w:rPr>
        <w:t>年</w:t>
      </w:r>
      <w:r>
        <w:rPr>
          <w:rFonts w:ascii="宋体" w:hAnsi="宋体" w:eastAsia="宋体" w:cs="宋体"/>
          <w:spacing w:val="-42"/>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月</w:t>
      </w:r>
      <w:r>
        <w:rPr>
          <w:rFonts w:ascii="宋体" w:hAnsi="宋体" w:eastAsia="宋体" w:cs="宋体"/>
          <w:spacing w:val="-62"/>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2"/>
          <w:sz w:val="28"/>
          <w:szCs w:val="28"/>
        </w:rPr>
        <w:t>静电和重大生产安全事故隐患符合性共</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个单元进行分析评价。</w:t>
      </w:r>
    </w:p>
    <w:p w14:paraId="5EDEEB77">
      <w:pPr>
        <w:spacing w:line="219"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DBCD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0BDB96DF">
            <w:pPr>
              <w:spacing w:before="142" w:line="204" w:lineRule="auto"/>
              <w:ind w:left="66"/>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71F498E">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FC5AF13">
            <w:pPr>
              <w:spacing w:before="215"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9C231E7">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5CF1A3F">
            <w:pPr>
              <w:spacing w:before="215"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80D7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91" w:type="dxa"/>
            <w:vMerge w:val="restart"/>
            <w:tcBorders>
              <w:left w:val="single" w:color="000000" w:sz="10" w:space="0"/>
              <w:bottom w:val="nil"/>
            </w:tcBorders>
            <w:textDirection w:val="tbRlV"/>
            <w:vAlign w:val="top"/>
          </w:tcPr>
          <w:p w14:paraId="7C2BFA71">
            <w:pPr>
              <w:spacing w:before="142" w:line="215" w:lineRule="auto"/>
              <w:ind w:left="1901"/>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395A51A3">
            <w:pPr>
              <w:spacing w:before="236"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0B8DF9A3">
            <w:pPr>
              <w:pStyle w:val="6"/>
              <w:spacing w:line="336" w:lineRule="auto"/>
            </w:pPr>
          </w:p>
          <w:p w14:paraId="0BBB5C24">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3A2CF7C7">
            <w:pPr>
              <w:spacing w:before="75"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7E6A02A2">
            <w:pPr>
              <w:spacing w:before="74"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22F0A04C">
            <w:pPr>
              <w:spacing w:before="73" w:line="216" w:lineRule="auto"/>
              <w:jc w:val="right"/>
              <w:rPr>
                <w:rFonts w:ascii="宋体" w:hAnsi="宋体" w:eastAsia="宋体" w:cs="宋体"/>
                <w:sz w:val="20"/>
                <w:szCs w:val="20"/>
              </w:rPr>
            </w:pPr>
            <w:r>
              <w:rPr>
                <w:rFonts w:ascii="Times New Roman" w:hAnsi="Times New Roman" w:eastAsia="Times New Roman" w:cs="Times New Roman"/>
                <w:spacing w:val="-3"/>
                <w:sz w:val="20"/>
                <w:szCs w:val="20"/>
              </w:rPr>
              <w:t>914</w:t>
            </w:r>
            <w:r>
              <w:rPr>
                <w:rFonts w:hint="eastAsia" w:ascii="Times New Roman" w:hAnsi="Times New Roman" w:eastAsia="宋体" w:cs="Times New Roman"/>
                <w:spacing w:val="-3"/>
                <w:sz w:val="20"/>
                <w:szCs w:val="20"/>
                <w:lang w:val="en-US" w:eastAsia="zh-CN"/>
              </w:rPr>
              <w:t>******</w:t>
            </w:r>
            <w:r>
              <w:rPr>
                <w:rFonts w:ascii="Times New Roman" w:hAnsi="Times New Roman" w:eastAsia="Times New Roman" w:cs="Times New Roman"/>
                <w:spacing w:val="-3"/>
                <w:sz w:val="20"/>
                <w:szCs w:val="20"/>
              </w:rPr>
              <w:t>Y9N</w:t>
            </w:r>
            <w:r>
              <w:rPr>
                <w:rFonts w:ascii="宋体" w:hAnsi="宋体" w:eastAsia="宋体" w:cs="宋体"/>
                <w:spacing w:val="-3"/>
                <w:sz w:val="20"/>
                <w:szCs w:val="20"/>
              </w:rPr>
              <w:t>）。</w:t>
            </w:r>
          </w:p>
        </w:tc>
        <w:tc>
          <w:tcPr>
            <w:tcW w:w="708" w:type="dxa"/>
            <w:tcBorders>
              <w:right w:val="single" w:color="000000" w:sz="10" w:space="0"/>
            </w:tcBorders>
            <w:vAlign w:val="top"/>
          </w:tcPr>
          <w:p w14:paraId="732C2980">
            <w:pPr>
              <w:pStyle w:val="6"/>
              <w:spacing w:line="330" w:lineRule="auto"/>
            </w:pPr>
          </w:p>
          <w:p w14:paraId="64AF6FD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9255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491" w:type="dxa"/>
            <w:vMerge w:val="continue"/>
            <w:tcBorders>
              <w:top w:val="nil"/>
              <w:left w:val="single" w:color="000000" w:sz="10" w:space="0"/>
              <w:bottom w:val="nil"/>
            </w:tcBorders>
            <w:textDirection w:val="tbRlV"/>
            <w:vAlign w:val="top"/>
          </w:tcPr>
          <w:p w14:paraId="4972FB38">
            <w:pPr>
              <w:pStyle w:val="6"/>
            </w:pPr>
          </w:p>
        </w:tc>
        <w:tc>
          <w:tcPr>
            <w:tcW w:w="3432" w:type="dxa"/>
            <w:vAlign w:val="top"/>
          </w:tcPr>
          <w:p w14:paraId="097A80CD">
            <w:pPr>
              <w:pStyle w:val="6"/>
              <w:spacing w:line="270" w:lineRule="auto"/>
            </w:pPr>
          </w:p>
          <w:p w14:paraId="7175D577">
            <w:pPr>
              <w:pStyle w:val="6"/>
              <w:spacing w:line="270" w:lineRule="auto"/>
            </w:pPr>
          </w:p>
          <w:p w14:paraId="7A98D10C">
            <w:pPr>
              <w:pStyle w:val="6"/>
              <w:spacing w:line="271" w:lineRule="auto"/>
            </w:pPr>
          </w:p>
          <w:p w14:paraId="30D48C8A">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77C70268">
            <w:pPr>
              <w:pStyle w:val="6"/>
            </w:pPr>
          </w:p>
        </w:tc>
        <w:tc>
          <w:tcPr>
            <w:tcW w:w="2501" w:type="dxa"/>
            <w:vAlign w:val="top"/>
          </w:tcPr>
          <w:p w14:paraId="062A9016">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ascii="Times New Roman" w:hAnsi="Times New Roman" w:eastAsia="宋体" w:cs="Times New Roman"/>
                <w:spacing w:val="-3"/>
                <w:sz w:val="20"/>
                <w:szCs w:val="20"/>
                <w:lang w:val="en-US" w:eastAsia="zh-CN"/>
              </w:rPr>
              <w:t>******</w:t>
            </w:r>
            <w:r>
              <w:rPr>
                <w:rFonts w:ascii="宋体" w:hAnsi="宋体" w:eastAsia="宋体" w:cs="宋体"/>
                <w:spacing w:val="3"/>
                <w:sz w:val="20"/>
                <w:szCs w:val="20"/>
              </w:rPr>
              <w:t>号）</w:t>
            </w:r>
          </w:p>
          <w:p w14:paraId="31E2DAC8">
            <w:pPr>
              <w:spacing w:before="2" w:line="265"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25"/>
                <w:sz w:val="20"/>
                <w:szCs w:val="20"/>
              </w:rPr>
              <w:t xml:space="preserve"> </w:t>
            </w:r>
            <w:r>
              <w:rPr>
                <w:rFonts w:ascii="宋体" w:hAnsi="宋体" w:eastAsia="宋体" w:cs="宋体"/>
                <w:spacing w:val="-6"/>
                <w:sz w:val="20"/>
                <w:szCs w:val="20"/>
              </w:rPr>
              <w:t>》</w:t>
            </w:r>
            <w:r>
              <w:rPr>
                <w:rFonts w:ascii="宋体" w:hAnsi="宋体" w:eastAsia="宋体" w:cs="宋体"/>
                <w:spacing w:val="-37"/>
                <w:sz w:val="20"/>
                <w:szCs w:val="20"/>
              </w:rPr>
              <w:t xml:space="preserve"> </w:t>
            </w:r>
            <w:r>
              <w:rPr>
                <w:rFonts w:ascii="宋体" w:hAnsi="宋体" w:eastAsia="宋体" w:cs="宋体"/>
                <w:spacing w:val="-6"/>
                <w:sz w:val="20"/>
                <w:szCs w:val="20"/>
              </w:rPr>
              <w:t>（ 湘</w:t>
            </w:r>
            <w:r>
              <w:rPr>
                <w:rFonts w:ascii="宋体" w:hAnsi="宋体" w:eastAsia="宋体" w:cs="宋体"/>
                <w:spacing w:val="-42"/>
                <w:sz w:val="20"/>
                <w:szCs w:val="20"/>
              </w:rPr>
              <w:t xml:space="preserve"> </w:t>
            </w:r>
            <w:r>
              <w:rPr>
                <w:rFonts w:ascii="宋体" w:hAnsi="宋体" w:eastAsia="宋体" w:cs="宋体"/>
                <w:spacing w:val="-6"/>
                <w:sz w:val="20"/>
                <w:szCs w:val="20"/>
              </w:rPr>
              <w:t>潭</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hint="eastAsia" w:ascii="Times New Roman" w:hAnsi="Times New Roman" w:eastAsia="宋体" w:cs="Times New Roman"/>
                <w:spacing w:val="-3"/>
                <w:sz w:val="20"/>
                <w:szCs w:val="20"/>
                <w:lang w:val="en-US" w:eastAsia="zh-CN"/>
              </w:rPr>
              <w:t>******</w:t>
            </w:r>
            <w:r>
              <w:rPr>
                <w:rFonts w:ascii="宋体" w:hAnsi="宋体" w:eastAsia="宋体" w:cs="宋体"/>
                <w:spacing w:val="2"/>
                <w:sz w:val="20"/>
                <w:szCs w:val="20"/>
              </w:rPr>
              <w:t>号）。</w:t>
            </w:r>
          </w:p>
        </w:tc>
        <w:tc>
          <w:tcPr>
            <w:tcW w:w="708" w:type="dxa"/>
            <w:tcBorders>
              <w:right w:val="single" w:color="000000" w:sz="10" w:space="0"/>
            </w:tcBorders>
            <w:vAlign w:val="top"/>
          </w:tcPr>
          <w:p w14:paraId="1F1C77CA">
            <w:pPr>
              <w:pStyle w:val="6"/>
              <w:spacing w:line="270" w:lineRule="auto"/>
            </w:pPr>
          </w:p>
          <w:p w14:paraId="7E68373E">
            <w:pPr>
              <w:pStyle w:val="6"/>
              <w:spacing w:line="270" w:lineRule="auto"/>
            </w:pPr>
          </w:p>
          <w:p w14:paraId="5C39FF89">
            <w:pPr>
              <w:pStyle w:val="6"/>
              <w:spacing w:line="270" w:lineRule="auto"/>
            </w:pPr>
          </w:p>
          <w:p w14:paraId="0CEF48A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4C7B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491" w:type="dxa"/>
            <w:vMerge w:val="continue"/>
            <w:tcBorders>
              <w:top w:val="nil"/>
              <w:left w:val="single" w:color="000000" w:sz="10" w:space="0"/>
              <w:bottom w:val="nil"/>
            </w:tcBorders>
            <w:textDirection w:val="tbRlV"/>
            <w:vAlign w:val="top"/>
          </w:tcPr>
          <w:p w14:paraId="5019864C">
            <w:pPr>
              <w:pStyle w:val="6"/>
            </w:pPr>
          </w:p>
        </w:tc>
        <w:tc>
          <w:tcPr>
            <w:tcW w:w="3432" w:type="dxa"/>
            <w:vAlign w:val="top"/>
          </w:tcPr>
          <w:p w14:paraId="17B28193">
            <w:pPr>
              <w:pStyle w:val="6"/>
              <w:spacing w:line="457" w:lineRule="auto"/>
            </w:pPr>
          </w:p>
          <w:p w14:paraId="0D84ABC8">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vAlign w:val="top"/>
          </w:tcPr>
          <w:p w14:paraId="3DA5196A">
            <w:pPr>
              <w:spacing w:before="226"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vAlign w:val="top"/>
          </w:tcPr>
          <w:p w14:paraId="671475BF">
            <w:pPr>
              <w:spacing w:before="74" w:line="261" w:lineRule="auto"/>
              <w:ind w:left="115" w:right="92"/>
              <w:jc w:val="both"/>
              <w:rPr>
                <w:rFonts w:ascii="宋体" w:hAnsi="宋体" w:eastAsia="宋体" w:cs="宋体"/>
                <w:sz w:val="20"/>
                <w:szCs w:val="20"/>
              </w:rPr>
            </w:pPr>
            <w:r>
              <w:rPr>
                <w:rFonts w:ascii="宋体" w:hAnsi="宋体" w:eastAsia="宋体" w:cs="宋体"/>
                <w:spacing w:val="28"/>
                <w:sz w:val="20"/>
                <w:szCs w:val="20"/>
              </w:rPr>
              <w:t>板塘加油站已取得湖南省湘潭市公安局岳塘分</w:t>
            </w:r>
            <w:r>
              <w:rPr>
                <w:rFonts w:ascii="宋体" w:hAnsi="宋体" w:eastAsia="宋体" w:cs="宋体"/>
                <w:spacing w:val="7"/>
                <w:sz w:val="20"/>
                <w:szCs w:val="20"/>
              </w:rPr>
              <w:t>局昭山派出所出具的《公</w:t>
            </w:r>
            <w:r>
              <w:rPr>
                <w:rFonts w:ascii="宋体" w:hAnsi="宋体" w:eastAsia="宋体" w:cs="宋体"/>
                <w:spacing w:val="28"/>
                <w:sz w:val="20"/>
                <w:szCs w:val="20"/>
              </w:rPr>
              <w:t>安派出所日常消防监督</w:t>
            </w:r>
            <w:r>
              <w:rPr>
                <w:rFonts w:ascii="宋体" w:hAnsi="宋体" w:eastAsia="宋体" w:cs="宋体"/>
                <w:spacing w:val="7"/>
                <w:sz w:val="20"/>
                <w:szCs w:val="20"/>
              </w:rPr>
              <w:t>检查记录》。（见附件）</w:t>
            </w:r>
          </w:p>
        </w:tc>
        <w:tc>
          <w:tcPr>
            <w:tcW w:w="708" w:type="dxa"/>
            <w:tcBorders>
              <w:right w:val="single" w:color="000000" w:sz="10" w:space="0"/>
            </w:tcBorders>
            <w:vAlign w:val="top"/>
          </w:tcPr>
          <w:p w14:paraId="70C41BAE">
            <w:pPr>
              <w:pStyle w:val="6"/>
              <w:spacing w:line="302" w:lineRule="auto"/>
            </w:pPr>
          </w:p>
          <w:p w14:paraId="0473EA37">
            <w:pPr>
              <w:pStyle w:val="6"/>
              <w:spacing w:line="302" w:lineRule="auto"/>
            </w:pPr>
          </w:p>
          <w:p w14:paraId="5D85B77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A706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91" w:type="dxa"/>
            <w:vMerge w:val="continue"/>
            <w:tcBorders>
              <w:top w:val="nil"/>
              <w:left w:val="single" w:color="000000" w:sz="10" w:space="0"/>
              <w:bottom w:val="single" w:color="000000" w:sz="10" w:space="0"/>
            </w:tcBorders>
            <w:textDirection w:val="tbRlV"/>
            <w:vAlign w:val="top"/>
          </w:tcPr>
          <w:p w14:paraId="1B454F9E">
            <w:pPr>
              <w:pStyle w:val="6"/>
            </w:pPr>
          </w:p>
        </w:tc>
        <w:tc>
          <w:tcPr>
            <w:tcW w:w="3432" w:type="dxa"/>
            <w:tcBorders>
              <w:bottom w:val="single" w:color="000000" w:sz="10" w:space="0"/>
            </w:tcBorders>
            <w:vAlign w:val="top"/>
          </w:tcPr>
          <w:p w14:paraId="1236A458">
            <w:pPr>
              <w:spacing w:before="82"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tcBorders>
              <w:bottom w:val="single" w:color="000000" w:sz="10" w:space="0"/>
            </w:tcBorders>
            <w:vAlign w:val="top"/>
          </w:tcPr>
          <w:p w14:paraId="108315B5">
            <w:pPr>
              <w:spacing w:before="83" w:line="244" w:lineRule="auto"/>
              <w:ind w:left="116" w:right="98" w:hanging="1"/>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条、《防</w:t>
            </w:r>
          </w:p>
        </w:tc>
        <w:tc>
          <w:tcPr>
            <w:tcW w:w="2501" w:type="dxa"/>
            <w:tcBorders>
              <w:bottom w:val="single" w:color="000000" w:sz="10" w:space="0"/>
            </w:tcBorders>
            <w:vAlign w:val="top"/>
          </w:tcPr>
          <w:p w14:paraId="067035E1">
            <w:pPr>
              <w:spacing w:before="83" w:line="244" w:lineRule="auto"/>
              <w:ind w:left="115" w:right="93" w:firstLine="22"/>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p>
        </w:tc>
        <w:tc>
          <w:tcPr>
            <w:tcW w:w="708" w:type="dxa"/>
            <w:tcBorders>
              <w:bottom w:val="single" w:color="000000" w:sz="10" w:space="0"/>
              <w:right w:val="single" w:color="000000" w:sz="10" w:space="0"/>
            </w:tcBorders>
            <w:vAlign w:val="top"/>
          </w:tcPr>
          <w:p w14:paraId="5B6F1CEB">
            <w:pPr>
              <w:spacing w:before="230"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200EB45">
      <w:pPr>
        <w:pStyle w:val="2"/>
      </w:pPr>
    </w:p>
    <w:p w14:paraId="5EA30969">
      <w:pPr>
        <w:sectPr>
          <w:headerReference r:id="rId44" w:type="default"/>
          <w:footerReference r:id="rId45" w:type="default"/>
          <w:pgSz w:w="11906" w:h="16839"/>
          <w:pgMar w:top="1279" w:right="1166" w:bottom="1461" w:left="1333" w:header="942" w:footer="1165" w:gutter="0"/>
          <w:cols w:space="720" w:num="1"/>
        </w:sectPr>
      </w:pPr>
    </w:p>
    <w:p w14:paraId="564331E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655B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F23DF3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DC022E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7EF1AD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381618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E82A9B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F2AC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6346778E">
            <w:pPr>
              <w:pStyle w:val="6"/>
            </w:pPr>
          </w:p>
        </w:tc>
        <w:tc>
          <w:tcPr>
            <w:tcW w:w="3432" w:type="dxa"/>
            <w:vAlign w:val="top"/>
          </w:tcPr>
          <w:p w14:paraId="185FEB86">
            <w:pPr>
              <w:pStyle w:val="6"/>
            </w:pPr>
          </w:p>
        </w:tc>
        <w:tc>
          <w:tcPr>
            <w:tcW w:w="2248" w:type="dxa"/>
            <w:vAlign w:val="top"/>
          </w:tcPr>
          <w:p w14:paraId="0B06878B">
            <w:pPr>
              <w:spacing w:before="58" w:line="247" w:lineRule="auto"/>
              <w:ind w:left="126" w:right="100" w:hanging="12"/>
              <w:rPr>
                <w:rFonts w:ascii="宋体" w:hAnsi="宋体" w:eastAsia="宋体" w:cs="宋体"/>
                <w:sz w:val="20"/>
                <w:szCs w:val="20"/>
              </w:rPr>
            </w:pP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5"/>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5"/>
                <w:sz w:val="20"/>
                <w:szCs w:val="20"/>
              </w:rPr>
              <w:t>条</w:t>
            </w:r>
          </w:p>
        </w:tc>
        <w:tc>
          <w:tcPr>
            <w:tcW w:w="2501" w:type="dxa"/>
            <w:vAlign w:val="top"/>
          </w:tcPr>
          <w:p w14:paraId="45A3E2EB">
            <w:pPr>
              <w:spacing w:before="58" w:line="227" w:lineRule="auto"/>
              <w:ind w:left="119"/>
              <w:rPr>
                <w:rFonts w:ascii="宋体" w:hAnsi="宋体" w:eastAsia="宋体" w:cs="宋体"/>
                <w:sz w:val="20"/>
                <w:szCs w:val="20"/>
              </w:rPr>
            </w:pPr>
            <w:r>
              <w:rPr>
                <w:rFonts w:ascii="宋体" w:hAnsi="宋体" w:eastAsia="宋体" w:cs="宋体"/>
                <w:spacing w:val="6"/>
                <w:sz w:val="20"/>
                <w:szCs w:val="20"/>
              </w:rPr>
              <w:t>书。（见附件）</w:t>
            </w:r>
          </w:p>
        </w:tc>
        <w:tc>
          <w:tcPr>
            <w:tcW w:w="708" w:type="dxa"/>
            <w:tcBorders>
              <w:right w:val="single" w:color="000000" w:sz="10" w:space="0"/>
            </w:tcBorders>
            <w:vAlign w:val="top"/>
          </w:tcPr>
          <w:p w14:paraId="622FE180">
            <w:pPr>
              <w:pStyle w:val="6"/>
            </w:pPr>
          </w:p>
        </w:tc>
      </w:tr>
      <w:tr w14:paraId="7AF80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3CC04AFE">
            <w:pPr>
              <w:pStyle w:val="6"/>
            </w:pPr>
          </w:p>
        </w:tc>
        <w:tc>
          <w:tcPr>
            <w:tcW w:w="3432" w:type="dxa"/>
            <w:vAlign w:val="top"/>
          </w:tcPr>
          <w:p w14:paraId="58C9546B">
            <w:pPr>
              <w:spacing w:before="209"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3EB06A8A">
            <w:pPr>
              <w:spacing w:before="56" w:line="265"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4FA68587">
            <w:pPr>
              <w:spacing w:before="56" w:line="265"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26649D03">
            <w:pPr>
              <w:pStyle w:val="6"/>
              <w:spacing w:line="295" w:lineRule="auto"/>
            </w:pPr>
          </w:p>
          <w:p w14:paraId="4851694D">
            <w:pPr>
              <w:pStyle w:val="6"/>
              <w:spacing w:line="295" w:lineRule="auto"/>
            </w:pPr>
          </w:p>
          <w:p w14:paraId="282DA4E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9A58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491" w:type="dxa"/>
            <w:vMerge w:val="restart"/>
            <w:tcBorders>
              <w:left w:val="single" w:color="000000" w:sz="10" w:space="0"/>
              <w:bottom w:val="nil"/>
            </w:tcBorders>
            <w:textDirection w:val="tbRlV"/>
            <w:vAlign w:val="top"/>
          </w:tcPr>
          <w:p w14:paraId="677B3A67">
            <w:pPr>
              <w:spacing w:before="142" w:line="216" w:lineRule="auto"/>
              <w:ind w:left="1840"/>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7653B06C">
            <w:pPr>
              <w:spacing w:before="63" w:line="245"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19F1AD14">
            <w:pPr>
              <w:pStyle w:val="6"/>
              <w:spacing w:line="252" w:lineRule="auto"/>
            </w:pPr>
          </w:p>
          <w:p w14:paraId="6309E5A8">
            <w:pPr>
              <w:pStyle w:val="6"/>
              <w:spacing w:line="253" w:lineRule="auto"/>
            </w:pPr>
          </w:p>
          <w:p w14:paraId="632983F7">
            <w:pPr>
              <w:pStyle w:val="6"/>
              <w:spacing w:line="253" w:lineRule="auto"/>
            </w:pPr>
          </w:p>
          <w:p w14:paraId="6CAC1E9C">
            <w:pPr>
              <w:pStyle w:val="6"/>
              <w:spacing w:line="253" w:lineRule="auto"/>
            </w:pPr>
          </w:p>
          <w:p w14:paraId="04591BF3">
            <w:pPr>
              <w:pStyle w:val="6"/>
              <w:spacing w:line="253" w:lineRule="auto"/>
            </w:pPr>
          </w:p>
          <w:p w14:paraId="34A52F8D">
            <w:pPr>
              <w:pStyle w:val="6"/>
              <w:spacing w:line="253" w:lineRule="auto"/>
            </w:pPr>
          </w:p>
          <w:p w14:paraId="10A8AD59">
            <w:pPr>
              <w:pStyle w:val="6"/>
              <w:spacing w:line="253" w:lineRule="auto"/>
            </w:pPr>
          </w:p>
          <w:p w14:paraId="46921486">
            <w:pPr>
              <w:pStyle w:val="6"/>
              <w:spacing w:line="253" w:lineRule="auto"/>
            </w:pPr>
          </w:p>
          <w:p w14:paraId="7CCA3DFC">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73E7C367">
            <w:pPr>
              <w:spacing w:before="63" w:line="245"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66258550">
            <w:pPr>
              <w:spacing w:before="212"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DA8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60AAB902">
            <w:pPr>
              <w:pStyle w:val="6"/>
            </w:pPr>
          </w:p>
        </w:tc>
        <w:tc>
          <w:tcPr>
            <w:tcW w:w="3432" w:type="dxa"/>
            <w:vAlign w:val="top"/>
          </w:tcPr>
          <w:p w14:paraId="785AD9A1">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70D5C23E">
            <w:pPr>
              <w:pStyle w:val="6"/>
            </w:pPr>
          </w:p>
        </w:tc>
        <w:tc>
          <w:tcPr>
            <w:tcW w:w="2501" w:type="dxa"/>
            <w:vAlign w:val="top"/>
          </w:tcPr>
          <w:p w14:paraId="0D1FC127">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74CAA495">
            <w:pPr>
              <w:pStyle w:val="6"/>
              <w:spacing w:line="297" w:lineRule="auto"/>
            </w:pPr>
          </w:p>
          <w:p w14:paraId="09B1E2B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672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5144FC29">
            <w:pPr>
              <w:pStyle w:val="6"/>
            </w:pPr>
          </w:p>
        </w:tc>
        <w:tc>
          <w:tcPr>
            <w:tcW w:w="3432" w:type="dxa"/>
            <w:vAlign w:val="top"/>
          </w:tcPr>
          <w:p w14:paraId="05684646">
            <w:pPr>
              <w:pStyle w:val="6"/>
              <w:spacing w:line="261" w:lineRule="auto"/>
            </w:pPr>
          </w:p>
          <w:p w14:paraId="36ECE681">
            <w:pPr>
              <w:pStyle w:val="6"/>
              <w:spacing w:line="262" w:lineRule="auto"/>
            </w:pPr>
          </w:p>
          <w:p w14:paraId="59FB52A7">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07A322CE">
            <w:pPr>
              <w:pStyle w:val="6"/>
            </w:pPr>
          </w:p>
        </w:tc>
        <w:tc>
          <w:tcPr>
            <w:tcW w:w="2501" w:type="dxa"/>
            <w:vAlign w:val="top"/>
          </w:tcPr>
          <w:p w14:paraId="28BD4E94">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2A16E896">
            <w:pPr>
              <w:pStyle w:val="6"/>
              <w:spacing w:line="266" w:lineRule="auto"/>
            </w:pPr>
          </w:p>
          <w:p w14:paraId="7B080CD1">
            <w:pPr>
              <w:pStyle w:val="6"/>
              <w:spacing w:line="266" w:lineRule="auto"/>
            </w:pPr>
          </w:p>
          <w:p w14:paraId="404BE504">
            <w:pPr>
              <w:pStyle w:val="6"/>
              <w:spacing w:line="266" w:lineRule="auto"/>
            </w:pPr>
          </w:p>
          <w:p w14:paraId="2632B908">
            <w:pPr>
              <w:pStyle w:val="6"/>
              <w:spacing w:line="266" w:lineRule="auto"/>
            </w:pPr>
          </w:p>
          <w:p w14:paraId="465EB2B3">
            <w:pPr>
              <w:pStyle w:val="6"/>
              <w:spacing w:line="266" w:lineRule="auto"/>
            </w:pPr>
          </w:p>
          <w:p w14:paraId="64D5D749">
            <w:pPr>
              <w:pStyle w:val="6"/>
              <w:spacing w:line="266" w:lineRule="auto"/>
            </w:pPr>
          </w:p>
          <w:p w14:paraId="717FF84B">
            <w:pPr>
              <w:pStyle w:val="6"/>
              <w:spacing w:line="267" w:lineRule="auto"/>
            </w:pPr>
          </w:p>
          <w:p w14:paraId="66922EF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32F5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30EA72C2">
            <w:pPr>
              <w:spacing w:before="141" w:line="216" w:lineRule="auto"/>
              <w:ind w:left="989"/>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5A3FDF32">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1CAB4C4C">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3BFE6581">
            <w:pPr>
              <w:spacing w:before="222"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302EB52A">
            <w:pPr>
              <w:pStyle w:val="6"/>
              <w:spacing w:line="301" w:lineRule="auto"/>
            </w:pPr>
          </w:p>
          <w:p w14:paraId="44C13352">
            <w:pPr>
              <w:pStyle w:val="6"/>
              <w:spacing w:line="302" w:lineRule="auto"/>
            </w:pPr>
          </w:p>
          <w:p w14:paraId="1D5E2C3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EB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9FEADDE">
            <w:pPr>
              <w:pStyle w:val="6"/>
            </w:pPr>
          </w:p>
        </w:tc>
        <w:tc>
          <w:tcPr>
            <w:tcW w:w="3432" w:type="dxa"/>
            <w:vAlign w:val="top"/>
          </w:tcPr>
          <w:p w14:paraId="277D68A1">
            <w:pPr>
              <w:pStyle w:val="6"/>
              <w:spacing w:line="311" w:lineRule="auto"/>
            </w:pPr>
          </w:p>
          <w:p w14:paraId="7D79854D">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5505559C">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3FCEE6A4">
            <w:pPr>
              <w:pStyle w:val="6"/>
              <w:spacing w:line="311" w:lineRule="auto"/>
            </w:pPr>
          </w:p>
          <w:p w14:paraId="3464E3D7">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5C8C1F8E">
            <w:pPr>
              <w:pStyle w:val="6"/>
              <w:spacing w:line="458" w:lineRule="auto"/>
            </w:pPr>
          </w:p>
          <w:p w14:paraId="2E23353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049C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2AF2BC96">
            <w:pPr>
              <w:pStyle w:val="6"/>
            </w:pPr>
          </w:p>
        </w:tc>
        <w:tc>
          <w:tcPr>
            <w:tcW w:w="3432" w:type="dxa"/>
            <w:vAlign w:val="top"/>
          </w:tcPr>
          <w:p w14:paraId="39F46E83">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514DD276">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4F511C34">
            <w:pPr>
              <w:spacing w:before="226"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4C6F952A">
            <w:pPr>
              <w:pStyle w:val="6"/>
              <w:spacing w:line="304" w:lineRule="auto"/>
            </w:pPr>
          </w:p>
          <w:p w14:paraId="1D06C203">
            <w:pPr>
              <w:pStyle w:val="6"/>
              <w:spacing w:line="305" w:lineRule="auto"/>
            </w:pPr>
          </w:p>
          <w:p w14:paraId="143F923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EAE4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1ED72130">
            <w:pPr>
              <w:spacing w:before="142" w:line="217" w:lineRule="auto"/>
              <w:ind w:left="81"/>
              <w:rPr>
                <w:rFonts w:ascii="宋体" w:hAnsi="宋体" w:eastAsia="宋体" w:cs="宋体"/>
                <w:sz w:val="20"/>
                <w:szCs w:val="20"/>
              </w:rPr>
            </w:pPr>
            <w:r>
              <w:rPr>
                <w:rFonts w:ascii="宋体" w:hAnsi="宋体" w:eastAsia="宋体" w:cs="宋体"/>
                <w:spacing w:val="8"/>
                <w:sz w:val="20"/>
                <w:szCs w:val="20"/>
              </w:rPr>
              <w:t>四</w:t>
            </w:r>
            <w:r>
              <w:rPr>
                <w:rFonts w:ascii="宋体" w:hAnsi="宋体" w:eastAsia="宋体" w:cs="宋体"/>
                <w:spacing w:val="30"/>
                <w:sz w:val="20"/>
                <w:szCs w:val="20"/>
              </w:rPr>
              <w:t xml:space="preserve">   </w:t>
            </w:r>
            <w:r>
              <w:rPr>
                <w:rFonts w:ascii="宋体" w:hAnsi="宋体" w:eastAsia="宋体" w:cs="宋体"/>
                <w:spacing w:val="8"/>
                <w:sz w:val="20"/>
                <w:szCs w:val="20"/>
              </w:rPr>
              <w:t>从</w:t>
            </w:r>
            <w:r>
              <w:rPr>
                <w:rFonts w:ascii="宋体" w:hAnsi="宋体" w:eastAsia="宋体" w:cs="宋体"/>
                <w:spacing w:val="-7"/>
                <w:sz w:val="20"/>
                <w:szCs w:val="20"/>
              </w:rPr>
              <w:t xml:space="preserve"> </w:t>
            </w:r>
            <w:r>
              <w:rPr>
                <w:rFonts w:ascii="宋体" w:hAnsi="宋体" w:eastAsia="宋体" w:cs="宋体"/>
                <w:spacing w:val="8"/>
                <w:sz w:val="20"/>
                <w:szCs w:val="20"/>
              </w:rPr>
              <w:t>业</w:t>
            </w:r>
          </w:p>
        </w:tc>
        <w:tc>
          <w:tcPr>
            <w:tcW w:w="3432" w:type="dxa"/>
            <w:tcBorders>
              <w:bottom w:val="single" w:color="000000" w:sz="10" w:space="0"/>
            </w:tcBorders>
            <w:vAlign w:val="top"/>
          </w:tcPr>
          <w:p w14:paraId="3FD1AA30">
            <w:pPr>
              <w:spacing w:before="80" w:line="261" w:lineRule="auto"/>
              <w:ind w:left="102" w:right="106" w:firstLine="14"/>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人员具备与本企业危险化学品经营活动相适应的安全生产知识和管理能力，经专门的安全生产培训和安</w:t>
            </w:r>
          </w:p>
        </w:tc>
        <w:tc>
          <w:tcPr>
            <w:tcW w:w="2248" w:type="dxa"/>
            <w:tcBorders>
              <w:bottom w:val="single" w:color="000000" w:sz="10" w:space="0"/>
            </w:tcBorders>
            <w:vAlign w:val="top"/>
          </w:tcPr>
          <w:p w14:paraId="3D15C16A">
            <w:pPr>
              <w:spacing w:before="80"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号；</w:t>
            </w:r>
          </w:p>
          <w:p w14:paraId="540459D9">
            <w:pPr>
              <w:spacing w:before="4" w:line="213" w:lineRule="auto"/>
              <w:ind w:left="119"/>
              <w:rPr>
                <w:rFonts w:ascii="宋体" w:hAnsi="宋体" w:eastAsia="宋体" w:cs="宋体"/>
                <w:sz w:val="20"/>
                <w:szCs w:val="20"/>
              </w:rPr>
            </w:pPr>
            <w:r>
              <w:rPr>
                <w:rFonts w:ascii="Times New Roman" w:hAnsi="Times New Roman" w:eastAsia="Times New Roman" w:cs="Times New Roman"/>
                <w:spacing w:val="-4"/>
                <w:sz w:val="20"/>
                <w:szCs w:val="20"/>
              </w:rPr>
              <w:t>[2015]</w:t>
            </w:r>
            <w:r>
              <w:rPr>
                <w:rFonts w:ascii="宋体" w:hAnsi="宋体" w:eastAsia="宋体" w:cs="宋体"/>
                <w:spacing w:val="-4"/>
                <w:sz w:val="20"/>
                <w:szCs w:val="20"/>
              </w:rPr>
              <w:t>第</w:t>
            </w:r>
            <w:r>
              <w:rPr>
                <w:rFonts w:ascii="宋体" w:hAnsi="宋体" w:eastAsia="宋体" w:cs="宋体"/>
                <w:spacing w:val="-25"/>
                <w:sz w:val="20"/>
                <w:szCs w:val="20"/>
              </w:rPr>
              <w:t xml:space="preserve"> </w:t>
            </w:r>
            <w:r>
              <w:rPr>
                <w:rFonts w:ascii="Times New Roman" w:hAnsi="Times New Roman" w:eastAsia="Times New Roman" w:cs="Times New Roman"/>
                <w:spacing w:val="-4"/>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号修正）第</w:t>
            </w:r>
          </w:p>
        </w:tc>
        <w:tc>
          <w:tcPr>
            <w:tcW w:w="2501" w:type="dxa"/>
            <w:tcBorders>
              <w:bottom w:val="single" w:color="000000" w:sz="10" w:space="0"/>
            </w:tcBorders>
            <w:vAlign w:val="top"/>
          </w:tcPr>
          <w:p w14:paraId="4066480F">
            <w:pPr>
              <w:spacing w:before="231" w:line="278" w:lineRule="auto"/>
              <w:ind w:left="117" w:right="93"/>
              <w:jc w:val="both"/>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r>
              <w:rPr>
                <w:rFonts w:ascii="宋体" w:hAnsi="宋体" w:eastAsia="宋体" w:cs="宋体"/>
                <w:spacing w:val="6"/>
                <w:sz w:val="20"/>
                <w:szCs w:val="20"/>
              </w:rPr>
              <w:t>并考试合格。</w:t>
            </w:r>
          </w:p>
        </w:tc>
        <w:tc>
          <w:tcPr>
            <w:tcW w:w="708" w:type="dxa"/>
            <w:tcBorders>
              <w:bottom w:val="single" w:color="000000" w:sz="10" w:space="0"/>
              <w:right w:val="single" w:color="000000" w:sz="10" w:space="0"/>
            </w:tcBorders>
            <w:vAlign w:val="top"/>
          </w:tcPr>
          <w:p w14:paraId="0E8B8FE6">
            <w:pPr>
              <w:pStyle w:val="6"/>
              <w:spacing w:line="464" w:lineRule="auto"/>
            </w:pPr>
          </w:p>
          <w:p w14:paraId="2D9B85C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74A3B3D">
      <w:pPr>
        <w:pStyle w:val="2"/>
        <w:spacing w:line="70" w:lineRule="exact"/>
        <w:rPr>
          <w:sz w:val="6"/>
        </w:rPr>
      </w:pPr>
    </w:p>
    <w:p w14:paraId="3546431F">
      <w:pPr>
        <w:spacing w:line="70" w:lineRule="exact"/>
        <w:rPr>
          <w:sz w:val="6"/>
          <w:szCs w:val="6"/>
        </w:rPr>
        <w:sectPr>
          <w:footerReference r:id="rId46" w:type="default"/>
          <w:pgSz w:w="11906" w:h="16839"/>
          <w:pgMar w:top="1279" w:right="1166" w:bottom="1461" w:left="1333" w:header="942" w:footer="1165" w:gutter="0"/>
          <w:cols w:space="720" w:num="1"/>
        </w:sectPr>
      </w:pPr>
    </w:p>
    <w:p w14:paraId="32CDE527">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3DB8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3E2A316">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199B57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38CB06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34A4AD8">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F21862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3974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78C69963">
            <w:pPr>
              <w:spacing w:before="142" w:line="216" w:lineRule="auto"/>
              <w:ind w:left="58"/>
              <w:rPr>
                <w:rFonts w:ascii="宋体" w:hAnsi="宋体" w:eastAsia="宋体" w:cs="宋体"/>
                <w:sz w:val="20"/>
                <w:szCs w:val="20"/>
              </w:rPr>
            </w:pPr>
            <w:r>
              <w:rPr>
                <w:rFonts w:ascii="宋体" w:hAnsi="宋体" w:eastAsia="宋体" w:cs="宋体"/>
                <w:spacing w:val="8"/>
                <w:sz w:val="20"/>
                <w:szCs w:val="20"/>
              </w:rPr>
              <w:t>人</w:t>
            </w:r>
            <w:r>
              <w:rPr>
                <w:rFonts w:ascii="宋体" w:hAnsi="宋体" w:eastAsia="宋体" w:cs="宋体"/>
                <w:spacing w:val="-7"/>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31B55369">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411F2281">
            <w:pPr>
              <w:spacing w:before="58" w:line="228" w:lineRule="auto"/>
              <w:ind w:left="111"/>
              <w:rPr>
                <w:rFonts w:ascii="宋体" w:hAnsi="宋体" w:eastAsia="宋体" w:cs="宋体"/>
                <w:sz w:val="20"/>
                <w:szCs w:val="20"/>
              </w:rPr>
            </w:pPr>
            <w:r>
              <w:rPr>
                <w:rFonts w:ascii="宋体" w:hAnsi="宋体" w:eastAsia="宋体" w:cs="宋体"/>
                <w:spacing w:val="3"/>
                <w:sz w:val="20"/>
                <w:szCs w:val="20"/>
              </w:rPr>
              <w:t>六条</w:t>
            </w:r>
          </w:p>
        </w:tc>
        <w:tc>
          <w:tcPr>
            <w:tcW w:w="2501" w:type="dxa"/>
            <w:vAlign w:val="top"/>
          </w:tcPr>
          <w:p w14:paraId="15516989">
            <w:pPr>
              <w:pStyle w:val="6"/>
            </w:pPr>
          </w:p>
        </w:tc>
        <w:tc>
          <w:tcPr>
            <w:tcW w:w="708" w:type="dxa"/>
            <w:tcBorders>
              <w:right w:val="single" w:color="000000" w:sz="10" w:space="0"/>
            </w:tcBorders>
            <w:vAlign w:val="top"/>
          </w:tcPr>
          <w:p w14:paraId="7F109A80">
            <w:pPr>
              <w:pStyle w:val="6"/>
            </w:pPr>
          </w:p>
        </w:tc>
      </w:tr>
      <w:tr w14:paraId="056D5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3B437DA5">
            <w:pPr>
              <w:pStyle w:val="6"/>
            </w:pPr>
          </w:p>
        </w:tc>
        <w:tc>
          <w:tcPr>
            <w:tcW w:w="3432" w:type="dxa"/>
            <w:vAlign w:val="top"/>
          </w:tcPr>
          <w:p w14:paraId="2E2CA112">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1CD794E9">
            <w:pPr>
              <w:pStyle w:val="6"/>
            </w:pPr>
          </w:p>
        </w:tc>
        <w:tc>
          <w:tcPr>
            <w:tcW w:w="2501" w:type="dxa"/>
            <w:vAlign w:val="top"/>
          </w:tcPr>
          <w:p w14:paraId="20AF67BD">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60D99360">
            <w:pPr>
              <w:pStyle w:val="6"/>
              <w:spacing w:line="294" w:lineRule="auto"/>
            </w:pPr>
          </w:p>
          <w:p w14:paraId="2C2D300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C165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4A58153A">
            <w:pPr>
              <w:spacing w:before="142" w:line="219" w:lineRule="auto"/>
              <w:ind w:left="2952"/>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38EB6DB9">
            <w:pPr>
              <w:spacing w:before="66"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04872254">
            <w:pPr>
              <w:spacing w:before="64"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2776749B">
            <w:pPr>
              <w:spacing w:before="1" w:line="243"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414C602C">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7"/>
                <w:sz w:val="20"/>
                <w:szCs w:val="20"/>
              </w:rPr>
              <w:t>求，站前为芙蓉大道，交</w:t>
            </w:r>
            <w:r>
              <w:rPr>
                <w:rFonts w:ascii="宋体" w:hAnsi="宋体" w:eastAsia="宋体" w:cs="宋体"/>
                <w:spacing w:val="6"/>
                <w:sz w:val="20"/>
                <w:szCs w:val="20"/>
              </w:rPr>
              <w:t>通便利、用户使用方便。</w:t>
            </w:r>
          </w:p>
        </w:tc>
        <w:tc>
          <w:tcPr>
            <w:tcW w:w="708" w:type="dxa"/>
            <w:tcBorders>
              <w:right w:val="single" w:color="000000" w:sz="10" w:space="0"/>
            </w:tcBorders>
            <w:vAlign w:val="top"/>
          </w:tcPr>
          <w:p w14:paraId="335ABE32">
            <w:pPr>
              <w:pStyle w:val="6"/>
              <w:spacing w:line="445" w:lineRule="auto"/>
            </w:pPr>
          </w:p>
          <w:p w14:paraId="2E688C3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B78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C01C0AF">
            <w:pPr>
              <w:pStyle w:val="6"/>
            </w:pPr>
          </w:p>
        </w:tc>
        <w:tc>
          <w:tcPr>
            <w:tcW w:w="3432" w:type="dxa"/>
            <w:vAlign w:val="top"/>
          </w:tcPr>
          <w:p w14:paraId="1A7E49D8">
            <w:pPr>
              <w:pStyle w:val="6"/>
              <w:spacing w:line="299" w:lineRule="auto"/>
            </w:pPr>
          </w:p>
          <w:p w14:paraId="6713A41D">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3889C68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4DF728E">
            <w:pPr>
              <w:spacing w:before="4" w:line="209"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5C4A487A">
            <w:pPr>
              <w:pStyle w:val="6"/>
              <w:spacing w:line="447" w:lineRule="auto"/>
            </w:pPr>
          </w:p>
          <w:p w14:paraId="03A994EE">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该加油站为二级加油站。</w:t>
            </w:r>
          </w:p>
        </w:tc>
        <w:tc>
          <w:tcPr>
            <w:tcW w:w="708" w:type="dxa"/>
            <w:tcBorders>
              <w:right w:val="single" w:color="000000" w:sz="10" w:space="0"/>
            </w:tcBorders>
            <w:vAlign w:val="top"/>
          </w:tcPr>
          <w:p w14:paraId="6E6125F6">
            <w:pPr>
              <w:pStyle w:val="6"/>
              <w:spacing w:line="447" w:lineRule="auto"/>
            </w:pPr>
          </w:p>
          <w:p w14:paraId="74ECDD9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32F1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8EBBBDB">
            <w:pPr>
              <w:pStyle w:val="6"/>
            </w:pPr>
          </w:p>
        </w:tc>
        <w:tc>
          <w:tcPr>
            <w:tcW w:w="3432" w:type="dxa"/>
            <w:vAlign w:val="top"/>
          </w:tcPr>
          <w:p w14:paraId="2CEEE54E">
            <w:pPr>
              <w:spacing w:before="217"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70B122F9">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3377EEF">
            <w:pPr>
              <w:spacing w:before="3" w:line="20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63E39A06">
            <w:pPr>
              <w:spacing w:before="218"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该加油站在湘潭市岳塘</w:t>
            </w:r>
            <w:r>
              <w:rPr>
                <w:rFonts w:ascii="宋体" w:hAnsi="宋体" w:eastAsia="宋体" w:cs="宋体"/>
                <w:spacing w:val="7"/>
                <w:sz w:val="20"/>
                <w:szCs w:val="20"/>
              </w:rPr>
              <w:t>区吉安路，站前为芙蓉大道，靠近城市道路。</w:t>
            </w:r>
          </w:p>
        </w:tc>
        <w:tc>
          <w:tcPr>
            <w:tcW w:w="708" w:type="dxa"/>
            <w:tcBorders>
              <w:right w:val="single" w:color="000000" w:sz="10" w:space="0"/>
            </w:tcBorders>
            <w:vAlign w:val="top"/>
          </w:tcPr>
          <w:p w14:paraId="129500A7">
            <w:pPr>
              <w:pStyle w:val="6"/>
              <w:spacing w:line="450" w:lineRule="auto"/>
            </w:pPr>
          </w:p>
          <w:p w14:paraId="616C978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B55D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3DB00D76">
            <w:pPr>
              <w:pStyle w:val="6"/>
            </w:pPr>
          </w:p>
        </w:tc>
        <w:tc>
          <w:tcPr>
            <w:tcW w:w="3432" w:type="dxa"/>
            <w:vAlign w:val="top"/>
          </w:tcPr>
          <w:p w14:paraId="4A0904DA">
            <w:pPr>
              <w:pStyle w:val="6"/>
              <w:spacing w:line="302" w:lineRule="auto"/>
            </w:pPr>
          </w:p>
          <w:p w14:paraId="15645AA2">
            <w:pPr>
              <w:spacing w:before="65"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5A36AD94">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E478FC5">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02BCD95B">
            <w:pPr>
              <w:spacing w:before="67" w:line="263" w:lineRule="auto"/>
              <w:ind w:left="111" w:right="41" w:firstLine="4"/>
              <w:jc w:val="both"/>
              <w:rPr>
                <w:rFonts w:ascii="宋体" w:hAnsi="宋体" w:eastAsia="宋体" w:cs="宋体"/>
                <w:sz w:val="20"/>
                <w:szCs w:val="20"/>
              </w:rPr>
            </w:pPr>
            <w:r>
              <w:rPr>
                <w:rFonts w:ascii="宋体" w:hAnsi="宋体" w:eastAsia="宋体" w:cs="宋体"/>
                <w:spacing w:val="28"/>
                <w:sz w:val="20"/>
                <w:szCs w:val="20"/>
              </w:rPr>
              <w:t>板塘加油站汽油设备与</w:t>
            </w:r>
            <w:r>
              <w:rPr>
                <w:rFonts w:ascii="宋体" w:hAnsi="宋体" w:eastAsia="宋体" w:cs="宋体"/>
                <w:spacing w:val="7"/>
                <w:sz w:val="20"/>
                <w:szCs w:val="20"/>
              </w:rPr>
              <w:t>站外建（构）构筑的安全</w:t>
            </w:r>
            <w:r>
              <w:rPr>
                <w:rFonts w:ascii="宋体" w:hAnsi="宋体" w:eastAsia="宋体" w:cs="宋体"/>
                <w:spacing w:val="1"/>
                <w:sz w:val="20"/>
                <w:szCs w:val="20"/>
              </w:rPr>
              <w:t>距离符合表</w:t>
            </w:r>
            <w:r>
              <w:rPr>
                <w:rFonts w:ascii="宋体" w:hAnsi="宋体" w:eastAsia="宋体" w:cs="宋体"/>
                <w:spacing w:val="-47"/>
                <w:sz w:val="20"/>
                <w:szCs w:val="20"/>
              </w:rPr>
              <w:t xml:space="preserve"> </w:t>
            </w:r>
            <w:r>
              <w:rPr>
                <w:rFonts w:ascii="Times New Roman" w:hAnsi="Times New Roman" w:eastAsia="Times New Roman" w:cs="Times New Roman"/>
                <w:spacing w:val="1"/>
                <w:sz w:val="20"/>
                <w:szCs w:val="20"/>
              </w:rPr>
              <w:t>4.0.4</w:t>
            </w:r>
            <w:r>
              <w:rPr>
                <w:rFonts w:ascii="Times New Roman" w:hAnsi="Times New Roman" w:eastAsia="Times New Roman" w:cs="Times New Roman"/>
                <w:spacing w:val="19"/>
                <w:w w:val="101"/>
                <w:sz w:val="20"/>
                <w:szCs w:val="20"/>
              </w:rPr>
              <w:t xml:space="preserve"> </w:t>
            </w:r>
            <w:r>
              <w:rPr>
                <w:rFonts w:ascii="宋体" w:hAnsi="宋体" w:eastAsia="宋体" w:cs="宋体"/>
                <w:spacing w:val="1"/>
                <w:sz w:val="20"/>
                <w:szCs w:val="20"/>
              </w:rPr>
              <w:t>的规定；</w:t>
            </w:r>
            <w:r>
              <w:rPr>
                <w:rFonts w:ascii="宋体" w:hAnsi="宋体" w:eastAsia="宋体" w:cs="宋体"/>
                <w:spacing w:val="7"/>
                <w:sz w:val="20"/>
                <w:szCs w:val="20"/>
              </w:rPr>
              <w:t>详见表</w:t>
            </w:r>
            <w:r>
              <w:rPr>
                <w:rFonts w:ascii="宋体" w:hAnsi="宋体" w:eastAsia="宋体" w:cs="宋体"/>
                <w:spacing w:val="-17"/>
                <w:sz w:val="20"/>
                <w:szCs w:val="20"/>
              </w:rPr>
              <w:t xml:space="preserve"> </w:t>
            </w:r>
            <w:r>
              <w:rPr>
                <w:rFonts w:ascii="Times New Roman" w:hAnsi="Times New Roman" w:eastAsia="Times New Roman" w:cs="Times New Roman"/>
                <w:spacing w:val="7"/>
                <w:sz w:val="20"/>
                <w:szCs w:val="20"/>
              </w:rPr>
              <w:t>2-2</w:t>
            </w:r>
            <w:r>
              <w:rPr>
                <w:rFonts w:ascii="Times New Roman" w:hAnsi="Times New Roman" w:eastAsia="Times New Roman" w:cs="Times New Roman"/>
                <w:spacing w:val="-6"/>
                <w:sz w:val="20"/>
                <w:szCs w:val="20"/>
              </w:rPr>
              <w:t xml:space="preserve"> </w:t>
            </w:r>
            <w:r>
              <w:rPr>
                <w:rFonts w:ascii="宋体" w:hAnsi="宋体" w:eastAsia="宋体" w:cs="宋体"/>
                <w:spacing w:val="7"/>
                <w:sz w:val="20"/>
                <w:szCs w:val="20"/>
              </w:rPr>
              <w:t>、表</w:t>
            </w:r>
            <w:r>
              <w:rPr>
                <w:rFonts w:ascii="宋体" w:hAnsi="宋体" w:eastAsia="宋体" w:cs="宋体"/>
                <w:spacing w:val="-24"/>
                <w:sz w:val="20"/>
                <w:szCs w:val="20"/>
              </w:rPr>
              <w:t xml:space="preserve"> </w:t>
            </w:r>
            <w:r>
              <w:rPr>
                <w:rFonts w:ascii="Times New Roman" w:hAnsi="Times New Roman" w:eastAsia="Times New Roman" w:cs="Times New Roman"/>
                <w:spacing w:val="7"/>
                <w:sz w:val="20"/>
                <w:szCs w:val="20"/>
              </w:rPr>
              <w:t xml:space="preserve">2-3 </w:t>
            </w:r>
            <w:r>
              <w:rPr>
                <w:rFonts w:ascii="宋体" w:hAnsi="宋体" w:eastAsia="宋体" w:cs="宋体"/>
                <w:spacing w:val="7"/>
                <w:sz w:val="20"/>
                <w:szCs w:val="20"/>
              </w:rPr>
              <w:t>、表</w:t>
            </w:r>
            <w:r>
              <w:rPr>
                <w:rFonts w:ascii="Times New Roman" w:hAnsi="Times New Roman" w:eastAsia="Times New Roman" w:cs="Times New Roman"/>
                <w:spacing w:val="1"/>
                <w:sz w:val="20"/>
                <w:szCs w:val="20"/>
              </w:rPr>
              <w:t>2-4</w:t>
            </w:r>
            <w:r>
              <w:rPr>
                <w:rFonts w:ascii="宋体" w:hAnsi="宋体" w:eastAsia="宋体" w:cs="宋体"/>
                <w:spacing w:val="1"/>
                <w:sz w:val="20"/>
                <w:szCs w:val="20"/>
              </w:rPr>
              <w:t>。</w:t>
            </w:r>
          </w:p>
        </w:tc>
        <w:tc>
          <w:tcPr>
            <w:tcW w:w="708" w:type="dxa"/>
            <w:tcBorders>
              <w:right w:val="single" w:color="000000" w:sz="10" w:space="0"/>
            </w:tcBorders>
            <w:vAlign w:val="top"/>
          </w:tcPr>
          <w:p w14:paraId="70662AB8">
            <w:pPr>
              <w:pStyle w:val="6"/>
              <w:spacing w:line="300" w:lineRule="auto"/>
            </w:pPr>
          </w:p>
          <w:p w14:paraId="51BD3BD2">
            <w:pPr>
              <w:pStyle w:val="6"/>
              <w:spacing w:line="300" w:lineRule="auto"/>
            </w:pPr>
          </w:p>
          <w:p w14:paraId="458FFFC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A25D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D01AF8B">
            <w:pPr>
              <w:pStyle w:val="6"/>
            </w:pPr>
          </w:p>
        </w:tc>
        <w:tc>
          <w:tcPr>
            <w:tcW w:w="3432" w:type="dxa"/>
            <w:vAlign w:val="top"/>
          </w:tcPr>
          <w:p w14:paraId="7611956D">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1EB4A3AD">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F2E1115">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1A082C9C">
            <w:pPr>
              <w:pStyle w:val="6"/>
              <w:spacing w:line="307" w:lineRule="auto"/>
            </w:pPr>
          </w:p>
          <w:p w14:paraId="24AC145E">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3BE87975">
            <w:pPr>
              <w:pStyle w:val="6"/>
              <w:spacing w:line="454" w:lineRule="auto"/>
            </w:pPr>
          </w:p>
          <w:p w14:paraId="7643BD5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44D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7A20D2E2">
            <w:pPr>
              <w:pStyle w:val="6"/>
            </w:pPr>
          </w:p>
        </w:tc>
        <w:tc>
          <w:tcPr>
            <w:tcW w:w="3432" w:type="dxa"/>
            <w:vAlign w:val="top"/>
          </w:tcPr>
          <w:p w14:paraId="3D01E1E6">
            <w:pPr>
              <w:spacing w:before="224"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22B9EE61">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F7A89F1">
            <w:pPr>
              <w:spacing w:before="3"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48B0459C">
            <w:pPr>
              <w:pStyle w:val="6"/>
              <w:spacing w:line="308" w:lineRule="auto"/>
            </w:pPr>
          </w:p>
          <w:p w14:paraId="08C37C01">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14A353F0">
            <w:pPr>
              <w:pStyle w:val="6"/>
              <w:spacing w:line="456" w:lineRule="auto"/>
            </w:pPr>
          </w:p>
          <w:p w14:paraId="64D692F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14D6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6EC72FFD">
            <w:pPr>
              <w:spacing w:before="142" w:line="216" w:lineRule="auto"/>
              <w:ind w:left="684"/>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783CEFA7">
            <w:pPr>
              <w:pStyle w:val="6"/>
              <w:spacing w:line="459" w:lineRule="auto"/>
            </w:pPr>
          </w:p>
          <w:p w14:paraId="61F6E85B">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14FB225B">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26984C9">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E27AC69">
            <w:pPr>
              <w:pStyle w:val="6"/>
              <w:spacing w:line="310" w:lineRule="auto"/>
            </w:pPr>
          </w:p>
          <w:p w14:paraId="60A51D38">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117E3BED">
            <w:pPr>
              <w:pStyle w:val="6"/>
              <w:spacing w:line="459" w:lineRule="auto"/>
            </w:pPr>
          </w:p>
          <w:p w14:paraId="20A1315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50C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trPr>
        <w:tc>
          <w:tcPr>
            <w:tcW w:w="491" w:type="dxa"/>
            <w:vMerge w:val="continue"/>
            <w:tcBorders>
              <w:top w:val="nil"/>
              <w:left w:val="single" w:color="000000" w:sz="10" w:space="0"/>
              <w:bottom w:val="single" w:color="000000" w:sz="10" w:space="0"/>
            </w:tcBorders>
            <w:textDirection w:val="tbRlV"/>
            <w:vAlign w:val="top"/>
          </w:tcPr>
          <w:p w14:paraId="3166DF94">
            <w:pPr>
              <w:pStyle w:val="6"/>
            </w:pPr>
          </w:p>
        </w:tc>
        <w:tc>
          <w:tcPr>
            <w:tcW w:w="3432" w:type="dxa"/>
            <w:tcBorders>
              <w:bottom w:val="single" w:color="000000" w:sz="10" w:space="0"/>
            </w:tcBorders>
            <w:vAlign w:val="top"/>
          </w:tcPr>
          <w:p w14:paraId="3B0A20C3">
            <w:pPr>
              <w:spacing w:before="78"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4615BB5E">
            <w:pPr>
              <w:spacing w:before="4" w:line="264" w:lineRule="auto"/>
              <w:ind w:left="99" w:right="106" w:firstLine="17"/>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p w14:paraId="70F21CFA">
            <w:pPr>
              <w:spacing w:before="51" w:line="214" w:lineRule="auto"/>
              <w:ind w:left="9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p>
        </w:tc>
        <w:tc>
          <w:tcPr>
            <w:tcW w:w="2248" w:type="dxa"/>
            <w:tcBorders>
              <w:bottom w:val="single" w:color="000000" w:sz="10" w:space="0"/>
            </w:tcBorders>
            <w:vAlign w:val="top"/>
          </w:tcPr>
          <w:p w14:paraId="3B9145C3">
            <w:pPr>
              <w:pStyle w:val="6"/>
              <w:spacing w:line="460" w:lineRule="auto"/>
            </w:pPr>
          </w:p>
          <w:p w14:paraId="1258AC1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C0FA4F9">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0B631E2C">
            <w:pPr>
              <w:pStyle w:val="6"/>
              <w:spacing w:line="297" w:lineRule="auto"/>
            </w:pPr>
          </w:p>
          <w:p w14:paraId="627300B3">
            <w:pPr>
              <w:spacing w:before="65" w:line="273" w:lineRule="auto"/>
              <w:ind w:left="126" w:right="93" w:firstLine="5"/>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5"/>
                <w:sz w:val="20"/>
                <w:szCs w:val="20"/>
              </w:rPr>
              <w:t>宽度</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6m</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pacing w:val="5"/>
                <w:sz w:val="20"/>
                <w:szCs w:val="20"/>
              </w:rPr>
              <w:t>7.5m</w:t>
            </w:r>
            <w:r>
              <w:rPr>
                <w:rFonts w:ascii="Times New Roman" w:hAnsi="Times New Roman" w:eastAsia="Times New Roman" w:cs="Times New Roman"/>
                <w:spacing w:val="-15"/>
                <w:sz w:val="20"/>
                <w:szCs w:val="20"/>
              </w:rPr>
              <w:t xml:space="preserve"> </w:t>
            </w:r>
            <w:r>
              <w:rPr>
                <w:rFonts w:ascii="宋体" w:hAnsi="宋体" w:eastAsia="宋体" w:cs="宋体"/>
                <w:spacing w:val="5"/>
                <w:sz w:val="20"/>
                <w:szCs w:val="20"/>
              </w:rPr>
              <w:t>，双车道</w:t>
            </w:r>
            <w:r>
              <w:rPr>
                <w:rFonts w:ascii="宋体" w:hAnsi="宋体" w:eastAsia="宋体" w:cs="宋体"/>
                <w:spacing w:val="-2"/>
                <w:sz w:val="20"/>
                <w:szCs w:val="20"/>
              </w:rPr>
              <w:t>宽度</w:t>
            </w:r>
            <w:r>
              <w:rPr>
                <w:rFonts w:ascii="宋体" w:hAnsi="宋体" w:eastAsia="宋体" w:cs="宋体"/>
                <w:spacing w:val="-17"/>
                <w:sz w:val="20"/>
                <w:szCs w:val="20"/>
              </w:rPr>
              <w:t xml:space="preserve"> </w:t>
            </w:r>
            <w:r>
              <w:rPr>
                <w:rFonts w:ascii="Times New Roman" w:hAnsi="Times New Roman" w:eastAsia="Times New Roman" w:cs="Times New Roman"/>
                <w:spacing w:val="-2"/>
                <w:sz w:val="20"/>
                <w:szCs w:val="20"/>
              </w:rPr>
              <w:t>11.5m</w:t>
            </w:r>
            <w:r>
              <w:rPr>
                <w:rFonts w:ascii="宋体" w:hAnsi="宋体" w:eastAsia="宋体" w:cs="宋体"/>
                <w:spacing w:val="-2"/>
                <w:sz w:val="20"/>
                <w:szCs w:val="20"/>
              </w:rPr>
              <w:t>；</w:t>
            </w:r>
          </w:p>
          <w:p w14:paraId="607719B5">
            <w:pPr>
              <w:spacing w:before="56"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0BD2832C">
            <w:pPr>
              <w:pStyle w:val="6"/>
              <w:spacing w:line="304" w:lineRule="auto"/>
            </w:pPr>
          </w:p>
          <w:p w14:paraId="10496E17">
            <w:pPr>
              <w:pStyle w:val="6"/>
              <w:spacing w:line="305" w:lineRule="auto"/>
            </w:pPr>
          </w:p>
          <w:p w14:paraId="01A1B32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ECC5986">
      <w:pPr>
        <w:pStyle w:val="2"/>
        <w:spacing w:line="201" w:lineRule="exact"/>
        <w:rPr>
          <w:sz w:val="17"/>
        </w:rPr>
      </w:pPr>
    </w:p>
    <w:p w14:paraId="4233F382">
      <w:pPr>
        <w:spacing w:line="201" w:lineRule="exact"/>
        <w:rPr>
          <w:sz w:val="17"/>
          <w:szCs w:val="17"/>
        </w:rPr>
        <w:sectPr>
          <w:footerReference r:id="rId47" w:type="default"/>
          <w:pgSz w:w="11906" w:h="16839"/>
          <w:pgMar w:top="1279" w:right="1166" w:bottom="1461" w:left="1333" w:header="942" w:footer="1165" w:gutter="0"/>
          <w:cols w:space="720" w:num="1"/>
        </w:sectPr>
      </w:pPr>
    </w:p>
    <w:p w14:paraId="4952EBF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7C9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76E74C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CCFCED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17BC1D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B681E5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10FC59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2B81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3" w:hRule="atLeast"/>
        </w:trPr>
        <w:tc>
          <w:tcPr>
            <w:tcW w:w="491" w:type="dxa"/>
            <w:vMerge w:val="restart"/>
            <w:tcBorders>
              <w:left w:val="single" w:color="000000" w:sz="10" w:space="0"/>
              <w:bottom w:val="nil"/>
            </w:tcBorders>
            <w:vAlign w:val="top"/>
          </w:tcPr>
          <w:p w14:paraId="0D899DCD">
            <w:pPr>
              <w:pStyle w:val="6"/>
            </w:pPr>
          </w:p>
        </w:tc>
        <w:tc>
          <w:tcPr>
            <w:tcW w:w="3432" w:type="dxa"/>
            <w:vAlign w:val="top"/>
          </w:tcPr>
          <w:p w14:paraId="36D1E5AA">
            <w:pPr>
              <w:spacing w:before="59" w:line="228" w:lineRule="auto"/>
              <w:ind w:left="103"/>
              <w:rPr>
                <w:rFonts w:ascii="宋体" w:hAnsi="宋体" w:eastAsia="宋体" w:cs="宋体"/>
                <w:sz w:val="20"/>
                <w:szCs w:val="20"/>
              </w:rPr>
            </w:pP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p w14:paraId="3D02B0D6">
            <w:pPr>
              <w:spacing w:before="51" w:line="247"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1976791B">
            <w:pPr>
              <w:pStyle w:val="6"/>
            </w:pPr>
          </w:p>
        </w:tc>
        <w:tc>
          <w:tcPr>
            <w:tcW w:w="2501" w:type="dxa"/>
            <w:vAlign w:val="top"/>
          </w:tcPr>
          <w:p w14:paraId="28C0C953">
            <w:pPr>
              <w:pStyle w:val="6"/>
            </w:pPr>
          </w:p>
        </w:tc>
        <w:tc>
          <w:tcPr>
            <w:tcW w:w="708" w:type="dxa"/>
            <w:tcBorders>
              <w:right w:val="single" w:color="000000" w:sz="10" w:space="0"/>
            </w:tcBorders>
            <w:vAlign w:val="top"/>
          </w:tcPr>
          <w:p w14:paraId="6520A341">
            <w:pPr>
              <w:pStyle w:val="6"/>
            </w:pPr>
          </w:p>
        </w:tc>
      </w:tr>
      <w:tr w14:paraId="014C5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2" w:hRule="atLeast"/>
        </w:trPr>
        <w:tc>
          <w:tcPr>
            <w:tcW w:w="491" w:type="dxa"/>
            <w:vMerge w:val="continue"/>
            <w:tcBorders>
              <w:top w:val="nil"/>
              <w:left w:val="single" w:color="000000" w:sz="10" w:space="0"/>
              <w:bottom w:val="nil"/>
            </w:tcBorders>
            <w:vAlign w:val="top"/>
          </w:tcPr>
          <w:p w14:paraId="42B85A3A">
            <w:pPr>
              <w:pStyle w:val="6"/>
            </w:pPr>
          </w:p>
        </w:tc>
        <w:tc>
          <w:tcPr>
            <w:tcW w:w="3432" w:type="dxa"/>
            <w:vAlign w:val="top"/>
          </w:tcPr>
          <w:p w14:paraId="2CB9CFBB">
            <w:pPr>
              <w:pStyle w:val="6"/>
              <w:spacing w:line="292" w:lineRule="auto"/>
            </w:pPr>
          </w:p>
          <w:p w14:paraId="7D3466FE">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375E7653">
            <w:pPr>
              <w:spacing w:before="5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CC8B5FB">
            <w:pPr>
              <w:spacing w:before="3" w:line="21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D4E766C">
            <w:pPr>
              <w:pStyle w:val="6"/>
              <w:spacing w:line="292" w:lineRule="auto"/>
            </w:pPr>
          </w:p>
          <w:p w14:paraId="0E3CFF93">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35B839B6">
            <w:pPr>
              <w:pStyle w:val="6"/>
              <w:spacing w:line="293" w:lineRule="auto"/>
            </w:pPr>
          </w:p>
          <w:p w14:paraId="2B6304E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F0B1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7A1FFD7">
            <w:pPr>
              <w:pStyle w:val="6"/>
            </w:pPr>
          </w:p>
        </w:tc>
        <w:tc>
          <w:tcPr>
            <w:tcW w:w="3432" w:type="dxa"/>
            <w:vAlign w:val="top"/>
          </w:tcPr>
          <w:p w14:paraId="27DEE0E4">
            <w:pPr>
              <w:pStyle w:val="6"/>
              <w:spacing w:line="298" w:lineRule="auto"/>
            </w:pPr>
          </w:p>
          <w:p w14:paraId="10A0EA12">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0CF73A0D">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01CBC4E">
            <w:pPr>
              <w:spacing w:before="4" w:line="21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C54243F">
            <w:pPr>
              <w:pStyle w:val="6"/>
              <w:spacing w:line="298" w:lineRule="auto"/>
            </w:pPr>
          </w:p>
          <w:p w14:paraId="318F67A0">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5239B57F">
            <w:pPr>
              <w:pStyle w:val="6"/>
              <w:spacing w:line="445" w:lineRule="auto"/>
            </w:pPr>
          </w:p>
          <w:p w14:paraId="691ED7C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0278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7A101FB">
            <w:pPr>
              <w:pStyle w:val="6"/>
            </w:pPr>
          </w:p>
        </w:tc>
        <w:tc>
          <w:tcPr>
            <w:tcW w:w="3432" w:type="dxa"/>
            <w:vAlign w:val="top"/>
          </w:tcPr>
          <w:p w14:paraId="23193F03">
            <w:pPr>
              <w:spacing w:before="214"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452A880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9F845AC">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EA00650">
            <w:pPr>
              <w:pStyle w:val="6"/>
              <w:spacing w:line="298" w:lineRule="auto"/>
            </w:pPr>
          </w:p>
          <w:p w14:paraId="725AE2EE">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50E4F62D">
            <w:pPr>
              <w:pStyle w:val="6"/>
              <w:spacing w:line="299" w:lineRule="auto"/>
            </w:pPr>
          </w:p>
          <w:p w14:paraId="6E7872A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6241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67B5F3C">
            <w:pPr>
              <w:pStyle w:val="6"/>
            </w:pPr>
          </w:p>
        </w:tc>
        <w:tc>
          <w:tcPr>
            <w:tcW w:w="3432" w:type="dxa"/>
            <w:vAlign w:val="top"/>
          </w:tcPr>
          <w:p w14:paraId="2FA91B37">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66A6DB34">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DE74117">
            <w:pPr>
              <w:spacing w:before="3" w:line="20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15D4234">
            <w:pPr>
              <w:pStyle w:val="6"/>
              <w:spacing w:line="301" w:lineRule="auto"/>
            </w:pPr>
          </w:p>
          <w:p w14:paraId="3F2A3385">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6166F574">
            <w:pPr>
              <w:pStyle w:val="6"/>
              <w:spacing w:line="450" w:lineRule="auto"/>
            </w:pPr>
          </w:p>
          <w:p w14:paraId="115A494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B65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1C9E07A0">
            <w:pPr>
              <w:pStyle w:val="6"/>
            </w:pPr>
          </w:p>
        </w:tc>
        <w:tc>
          <w:tcPr>
            <w:tcW w:w="3432" w:type="dxa"/>
            <w:vAlign w:val="top"/>
          </w:tcPr>
          <w:p w14:paraId="254205D1">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37578B03">
            <w:pPr>
              <w:pStyle w:val="6"/>
              <w:spacing w:line="249" w:lineRule="auto"/>
            </w:pPr>
          </w:p>
          <w:p w14:paraId="1328574C">
            <w:pPr>
              <w:pStyle w:val="6"/>
              <w:spacing w:line="250" w:lineRule="auto"/>
            </w:pPr>
          </w:p>
          <w:p w14:paraId="15655A67">
            <w:pPr>
              <w:pStyle w:val="6"/>
              <w:spacing w:line="250" w:lineRule="auto"/>
            </w:pPr>
          </w:p>
          <w:p w14:paraId="3CEB24E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370D32F">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3D0E1F10">
            <w:pPr>
              <w:pStyle w:val="6"/>
              <w:spacing w:line="299" w:lineRule="auto"/>
            </w:pPr>
          </w:p>
          <w:p w14:paraId="0F166DD6">
            <w:pPr>
              <w:pStyle w:val="6"/>
              <w:spacing w:line="299" w:lineRule="auto"/>
            </w:pPr>
          </w:p>
          <w:p w14:paraId="535C9123">
            <w:pPr>
              <w:pStyle w:val="6"/>
              <w:spacing w:line="299" w:lineRule="auto"/>
            </w:pPr>
          </w:p>
          <w:p w14:paraId="76C922DE">
            <w:pPr>
              <w:pStyle w:val="6"/>
              <w:spacing w:line="299" w:lineRule="auto"/>
            </w:pPr>
          </w:p>
          <w:p w14:paraId="50313515">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504EB85C">
            <w:pPr>
              <w:pStyle w:val="6"/>
              <w:spacing w:line="299" w:lineRule="auto"/>
            </w:pPr>
          </w:p>
          <w:p w14:paraId="6EFB5D5A">
            <w:pPr>
              <w:pStyle w:val="6"/>
              <w:spacing w:line="299" w:lineRule="auto"/>
            </w:pPr>
          </w:p>
          <w:p w14:paraId="0D0B0B77">
            <w:pPr>
              <w:pStyle w:val="6"/>
              <w:spacing w:line="299" w:lineRule="auto"/>
            </w:pPr>
          </w:p>
          <w:p w14:paraId="19BE85E1">
            <w:pPr>
              <w:pStyle w:val="6"/>
              <w:spacing w:line="299" w:lineRule="auto"/>
            </w:pPr>
          </w:p>
          <w:p w14:paraId="5D1E92C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3F16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4139CFDD">
            <w:pPr>
              <w:pStyle w:val="6"/>
            </w:pPr>
          </w:p>
        </w:tc>
        <w:tc>
          <w:tcPr>
            <w:tcW w:w="3432" w:type="dxa"/>
            <w:vAlign w:val="top"/>
          </w:tcPr>
          <w:p w14:paraId="476A2FCC">
            <w:pPr>
              <w:spacing w:before="225"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2D6E53E9">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A38FB3C">
            <w:pPr>
              <w:spacing w:before="4" w:line="200"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527F3E35">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2-6</w:t>
            </w:r>
            <w:r>
              <w:rPr>
                <w:rFonts w:ascii="宋体" w:hAnsi="宋体" w:eastAsia="宋体" w:cs="宋体"/>
                <w:spacing w:val="5"/>
                <w:sz w:val="20"/>
                <w:szCs w:val="20"/>
              </w:rPr>
              <w:t>。</w:t>
            </w:r>
          </w:p>
        </w:tc>
        <w:tc>
          <w:tcPr>
            <w:tcW w:w="708" w:type="dxa"/>
            <w:tcBorders>
              <w:right w:val="single" w:color="000000" w:sz="10" w:space="0"/>
            </w:tcBorders>
            <w:vAlign w:val="top"/>
          </w:tcPr>
          <w:p w14:paraId="36BB2CE7">
            <w:pPr>
              <w:pStyle w:val="6"/>
              <w:spacing w:line="456" w:lineRule="auto"/>
            </w:pPr>
          </w:p>
          <w:p w14:paraId="5E46896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4B39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8" w:hRule="atLeast"/>
        </w:trPr>
        <w:tc>
          <w:tcPr>
            <w:tcW w:w="491" w:type="dxa"/>
            <w:vMerge w:val="continue"/>
            <w:tcBorders>
              <w:top w:val="nil"/>
              <w:left w:val="single" w:color="000000" w:sz="10" w:space="0"/>
              <w:bottom w:val="single" w:color="000000" w:sz="10" w:space="0"/>
            </w:tcBorders>
            <w:vAlign w:val="top"/>
          </w:tcPr>
          <w:p w14:paraId="0095D4FA">
            <w:pPr>
              <w:pStyle w:val="6"/>
            </w:pPr>
          </w:p>
        </w:tc>
        <w:tc>
          <w:tcPr>
            <w:tcW w:w="3432" w:type="dxa"/>
            <w:tcBorders>
              <w:bottom w:val="single" w:color="000000" w:sz="10" w:space="0"/>
            </w:tcBorders>
            <w:vAlign w:val="top"/>
          </w:tcPr>
          <w:p w14:paraId="0B7F041B">
            <w:pPr>
              <w:spacing w:before="78" w:line="271"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r>
              <w:rPr>
                <w:rFonts w:ascii="宋体" w:hAnsi="宋体" w:eastAsia="宋体" w:cs="宋体"/>
                <w:spacing w:val="4"/>
                <w:sz w:val="20"/>
                <w:szCs w:val="20"/>
              </w:rPr>
              <w:t>围墙。</w:t>
            </w:r>
          </w:p>
        </w:tc>
        <w:tc>
          <w:tcPr>
            <w:tcW w:w="2248" w:type="dxa"/>
            <w:tcBorders>
              <w:bottom w:val="single" w:color="000000" w:sz="10" w:space="0"/>
            </w:tcBorders>
            <w:vAlign w:val="top"/>
          </w:tcPr>
          <w:p w14:paraId="42212D43">
            <w:pPr>
              <w:pStyle w:val="6"/>
              <w:spacing w:line="263" w:lineRule="auto"/>
            </w:pPr>
          </w:p>
          <w:p w14:paraId="09CB62AD">
            <w:pPr>
              <w:pStyle w:val="6"/>
              <w:spacing w:line="263" w:lineRule="auto"/>
            </w:pPr>
          </w:p>
          <w:p w14:paraId="6D4B869B">
            <w:pPr>
              <w:pStyle w:val="6"/>
              <w:spacing w:line="263" w:lineRule="auto"/>
            </w:pPr>
          </w:p>
          <w:p w14:paraId="61BEF55B">
            <w:pPr>
              <w:pStyle w:val="6"/>
              <w:spacing w:line="264" w:lineRule="auto"/>
            </w:pPr>
          </w:p>
          <w:p w14:paraId="168643B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0DF83E7">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3A8B9F5A">
            <w:pPr>
              <w:pStyle w:val="6"/>
              <w:spacing w:line="303" w:lineRule="auto"/>
            </w:pPr>
          </w:p>
          <w:p w14:paraId="70E4CD89">
            <w:pPr>
              <w:pStyle w:val="6"/>
              <w:spacing w:line="303" w:lineRule="auto"/>
            </w:pPr>
          </w:p>
          <w:p w14:paraId="7537B1DB">
            <w:pPr>
              <w:pStyle w:val="6"/>
              <w:spacing w:line="303" w:lineRule="auto"/>
            </w:pPr>
          </w:p>
          <w:p w14:paraId="573EC046">
            <w:pPr>
              <w:spacing w:before="65" w:line="278" w:lineRule="auto"/>
              <w:ind w:left="115" w:right="93" w:firstLine="3"/>
              <w:jc w:val="both"/>
              <w:rPr>
                <w:rFonts w:ascii="宋体" w:hAnsi="宋体" w:eastAsia="宋体" w:cs="宋体"/>
                <w:sz w:val="20"/>
                <w:szCs w:val="20"/>
              </w:rPr>
            </w:pPr>
            <w:r>
              <w:rPr>
                <w:rFonts w:ascii="宋体" w:hAnsi="宋体" w:eastAsia="宋体" w:cs="宋体"/>
                <w:spacing w:val="7"/>
                <w:sz w:val="20"/>
                <w:szCs w:val="20"/>
              </w:rPr>
              <w:t>该加油站西、南两面设置有实体围墙，北面与新奥</w:t>
            </w:r>
            <w:r>
              <w:rPr>
                <w:rFonts w:ascii="宋体" w:hAnsi="宋体" w:eastAsia="宋体" w:cs="宋体"/>
                <w:spacing w:val="28"/>
                <w:sz w:val="20"/>
                <w:szCs w:val="20"/>
              </w:rPr>
              <w:t>加气站接壤的围墙一半实体围墙一半非实体围</w:t>
            </w:r>
            <w:r>
              <w:rPr>
                <w:rFonts w:ascii="宋体" w:hAnsi="宋体" w:eastAsia="宋体" w:cs="宋体"/>
                <w:sz w:val="20"/>
                <w:szCs w:val="20"/>
              </w:rPr>
              <w:t>墙。</w:t>
            </w:r>
          </w:p>
        </w:tc>
        <w:tc>
          <w:tcPr>
            <w:tcW w:w="708" w:type="dxa"/>
            <w:tcBorders>
              <w:bottom w:val="single" w:color="000000" w:sz="10" w:space="0"/>
              <w:right w:val="single" w:color="000000" w:sz="10" w:space="0"/>
            </w:tcBorders>
            <w:vAlign w:val="top"/>
          </w:tcPr>
          <w:p w14:paraId="31C237F3">
            <w:pPr>
              <w:pStyle w:val="6"/>
              <w:spacing w:line="250" w:lineRule="auto"/>
            </w:pPr>
          </w:p>
          <w:p w14:paraId="514BCAE2">
            <w:pPr>
              <w:pStyle w:val="6"/>
              <w:spacing w:line="250" w:lineRule="auto"/>
            </w:pPr>
          </w:p>
          <w:p w14:paraId="6A873A72">
            <w:pPr>
              <w:pStyle w:val="6"/>
              <w:spacing w:line="250" w:lineRule="auto"/>
            </w:pPr>
          </w:p>
          <w:p w14:paraId="771B7694">
            <w:pPr>
              <w:pStyle w:val="6"/>
              <w:spacing w:line="250" w:lineRule="auto"/>
            </w:pPr>
          </w:p>
          <w:p w14:paraId="358E2E81">
            <w:pPr>
              <w:pStyle w:val="6"/>
              <w:spacing w:line="251" w:lineRule="auto"/>
            </w:pPr>
          </w:p>
          <w:p w14:paraId="4B6F4B09">
            <w:pPr>
              <w:pStyle w:val="6"/>
              <w:spacing w:line="251" w:lineRule="auto"/>
            </w:pPr>
          </w:p>
          <w:p w14:paraId="5DEE09B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033A98C">
      <w:pPr>
        <w:pStyle w:val="2"/>
        <w:spacing w:line="231" w:lineRule="exact"/>
        <w:rPr>
          <w:sz w:val="20"/>
        </w:rPr>
      </w:pPr>
    </w:p>
    <w:p w14:paraId="7087D290">
      <w:pPr>
        <w:spacing w:line="231" w:lineRule="exact"/>
        <w:rPr>
          <w:sz w:val="20"/>
          <w:szCs w:val="20"/>
        </w:rPr>
        <w:sectPr>
          <w:footerReference r:id="rId48" w:type="default"/>
          <w:pgSz w:w="11906" w:h="16839"/>
          <w:pgMar w:top="1279" w:right="1166" w:bottom="1461" w:left="1333" w:header="942" w:footer="1165" w:gutter="0"/>
          <w:cols w:space="720" w:num="1"/>
        </w:sectPr>
      </w:pPr>
    </w:p>
    <w:p w14:paraId="3429531B">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F3B7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F0F5ADB">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FD840D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48AEE0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C9F87BF">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89F7387">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C1C1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vAlign w:val="top"/>
          </w:tcPr>
          <w:p w14:paraId="798A67B0">
            <w:pPr>
              <w:pStyle w:val="6"/>
            </w:pPr>
          </w:p>
        </w:tc>
        <w:tc>
          <w:tcPr>
            <w:tcW w:w="3432" w:type="dxa"/>
            <w:vAlign w:val="top"/>
          </w:tcPr>
          <w:p w14:paraId="5BFE4929">
            <w:pPr>
              <w:pStyle w:val="6"/>
              <w:spacing w:line="292" w:lineRule="auto"/>
            </w:pPr>
          </w:p>
          <w:p w14:paraId="05F0F1C7">
            <w:pPr>
              <w:spacing w:before="65" w:line="278" w:lineRule="auto"/>
              <w:ind w:left="116" w:right="10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r>
              <w:rPr>
                <w:rFonts w:ascii="宋体" w:hAnsi="宋体" w:eastAsia="宋体" w:cs="宋体"/>
                <w:spacing w:val="6"/>
                <w:sz w:val="20"/>
                <w:szCs w:val="20"/>
              </w:rPr>
              <w:t>间距应符合相应规定。</w:t>
            </w:r>
          </w:p>
        </w:tc>
        <w:tc>
          <w:tcPr>
            <w:tcW w:w="2248" w:type="dxa"/>
            <w:vAlign w:val="top"/>
          </w:tcPr>
          <w:p w14:paraId="7D310717">
            <w:pPr>
              <w:spacing w:before="5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B485642">
            <w:pPr>
              <w:spacing w:before="4"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065FEE1C">
            <w:pPr>
              <w:spacing w:before="211"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该加油站内设备设施之</w:t>
            </w:r>
            <w:r>
              <w:rPr>
                <w:rFonts w:ascii="宋体" w:hAnsi="宋体" w:eastAsia="宋体" w:cs="宋体"/>
                <w:spacing w:val="28"/>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2F361C92">
            <w:pPr>
              <w:pStyle w:val="6"/>
              <w:spacing w:line="441" w:lineRule="auto"/>
            </w:pPr>
          </w:p>
          <w:p w14:paraId="10D0797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2A75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27DEAB4E">
            <w:pPr>
              <w:pStyle w:val="6"/>
            </w:pPr>
          </w:p>
        </w:tc>
        <w:tc>
          <w:tcPr>
            <w:tcW w:w="3432" w:type="dxa"/>
            <w:vAlign w:val="top"/>
          </w:tcPr>
          <w:p w14:paraId="1BD45574">
            <w:pPr>
              <w:spacing w:before="211"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72A22DC7">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80BB0F5">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60093900">
            <w:pPr>
              <w:spacing w:before="212"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6A4F7B25">
            <w:pPr>
              <w:pStyle w:val="6"/>
              <w:spacing w:line="444" w:lineRule="auto"/>
            </w:pPr>
          </w:p>
          <w:p w14:paraId="4349994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FB57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6BBBF6F4">
            <w:pPr>
              <w:spacing w:before="142" w:line="187" w:lineRule="auto"/>
              <w:ind w:left="3642"/>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15D879EA">
            <w:pPr>
              <w:spacing w:before="66"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1736947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D0AF229">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16392BC4">
            <w:pPr>
              <w:pStyle w:val="6"/>
              <w:spacing w:line="298" w:lineRule="auto"/>
            </w:pPr>
          </w:p>
          <w:p w14:paraId="4B63314E">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1ACFAA79">
            <w:pPr>
              <w:pStyle w:val="6"/>
              <w:spacing w:line="446" w:lineRule="auto"/>
            </w:pPr>
          </w:p>
          <w:p w14:paraId="02E599B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285A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223EBCD">
            <w:pPr>
              <w:pStyle w:val="6"/>
            </w:pPr>
          </w:p>
        </w:tc>
        <w:tc>
          <w:tcPr>
            <w:tcW w:w="3432" w:type="dxa"/>
            <w:vAlign w:val="top"/>
          </w:tcPr>
          <w:p w14:paraId="1C41FE12">
            <w:pPr>
              <w:pStyle w:val="6"/>
              <w:spacing w:line="301" w:lineRule="auto"/>
            </w:pPr>
          </w:p>
          <w:p w14:paraId="1B44F029">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56A00BBF">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4CD886E">
            <w:pPr>
              <w:spacing w:before="4" w:line="20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6F687388">
            <w:pPr>
              <w:pStyle w:val="6"/>
              <w:spacing w:line="455" w:lineRule="auto"/>
            </w:pPr>
          </w:p>
          <w:p w14:paraId="0E177CBB">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本站油罐为卧式油罐。</w:t>
            </w:r>
          </w:p>
        </w:tc>
        <w:tc>
          <w:tcPr>
            <w:tcW w:w="708" w:type="dxa"/>
            <w:tcBorders>
              <w:right w:val="single" w:color="000000" w:sz="10" w:space="0"/>
            </w:tcBorders>
            <w:vAlign w:val="top"/>
          </w:tcPr>
          <w:p w14:paraId="2FCE8C12">
            <w:pPr>
              <w:pStyle w:val="6"/>
              <w:spacing w:line="448" w:lineRule="auto"/>
            </w:pPr>
          </w:p>
          <w:p w14:paraId="634739B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3514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47E0954B">
            <w:pPr>
              <w:pStyle w:val="6"/>
            </w:pPr>
          </w:p>
        </w:tc>
        <w:tc>
          <w:tcPr>
            <w:tcW w:w="3432" w:type="dxa"/>
            <w:vAlign w:val="top"/>
          </w:tcPr>
          <w:p w14:paraId="7D45B992">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62AB9AFA">
            <w:pPr>
              <w:pStyle w:val="6"/>
              <w:spacing w:line="299" w:lineRule="auto"/>
            </w:pPr>
          </w:p>
          <w:p w14:paraId="4CBC2738">
            <w:pPr>
              <w:pStyle w:val="6"/>
              <w:spacing w:line="300" w:lineRule="auto"/>
            </w:pPr>
          </w:p>
          <w:p w14:paraId="32F7B3F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1086DF0">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51EE0443">
            <w:pPr>
              <w:pStyle w:val="6"/>
              <w:spacing w:line="298" w:lineRule="auto"/>
            </w:pPr>
          </w:p>
          <w:p w14:paraId="4B96E0ED">
            <w:pPr>
              <w:pStyle w:val="6"/>
              <w:spacing w:line="298" w:lineRule="auto"/>
            </w:pPr>
          </w:p>
          <w:p w14:paraId="2885A547">
            <w:pPr>
              <w:pStyle w:val="6"/>
              <w:spacing w:line="299" w:lineRule="auto"/>
            </w:pPr>
          </w:p>
          <w:p w14:paraId="346EE19D">
            <w:pPr>
              <w:spacing w:before="65" w:line="296" w:lineRule="auto"/>
              <w:ind w:left="118" w:right="96" w:hanging="2"/>
              <w:rPr>
                <w:rFonts w:ascii="宋体" w:hAnsi="宋体" w:eastAsia="宋体" w:cs="宋体"/>
                <w:sz w:val="20"/>
                <w:szCs w:val="20"/>
              </w:rPr>
            </w:pPr>
            <w:r>
              <w:rPr>
                <w:rFonts w:ascii="宋体" w:hAnsi="宋体" w:eastAsia="宋体" w:cs="宋体"/>
                <w:spacing w:val="13"/>
                <w:sz w:val="20"/>
                <w:szCs w:val="20"/>
              </w:rPr>
              <w:t>本站埋地油罐为</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FF</w:t>
            </w:r>
            <w:r>
              <w:rPr>
                <w:rFonts w:ascii="Times New Roman" w:hAnsi="Times New Roman" w:eastAsia="Times New Roman" w:cs="Times New Roman"/>
                <w:spacing w:val="19"/>
                <w:w w:val="101"/>
                <w:sz w:val="20"/>
                <w:szCs w:val="20"/>
              </w:rPr>
              <w:t xml:space="preserve"> </w:t>
            </w:r>
            <w:r>
              <w:rPr>
                <w:rFonts w:ascii="宋体" w:hAnsi="宋体" w:eastAsia="宋体" w:cs="宋体"/>
                <w:spacing w:val="13"/>
                <w:sz w:val="20"/>
                <w:szCs w:val="20"/>
              </w:rPr>
              <w:t>双层</w:t>
            </w:r>
            <w:r>
              <w:rPr>
                <w:rFonts w:ascii="宋体" w:hAnsi="宋体" w:eastAsia="宋体" w:cs="宋体"/>
                <w:spacing w:val="2"/>
                <w:sz w:val="20"/>
                <w:szCs w:val="20"/>
              </w:rPr>
              <w:t>油罐。</w:t>
            </w:r>
          </w:p>
        </w:tc>
        <w:tc>
          <w:tcPr>
            <w:tcW w:w="708" w:type="dxa"/>
            <w:tcBorders>
              <w:right w:val="single" w:color="000000" w:sz="10" w:space="0"/>
            </w:tcBorders>
            <w:vAlign w:val="top"/>
          </w:tcPr>
          <w:p w14:paraId="038317E8">
            <w:pPr>
              <w:pStyle w:val="6"/>
              <w:spacing w:line="262" w:lineRule="auto"/>
            </w:pPr>
          </w:p>
          <w:p w14:paraId="2F9A90CD">
            <w:pPr>
              <w:pStyle w:val="6"/>
              <w:spacing w:line="262" w:lineRule="auto"/>
            </w:pPr>
          </w:p>
          <w:p w14:paraId="2F79F1E4">
            <w:pPr>
              <w:pStyle w:val="6"/>
              <w:spacing w:line="262" w:lineRule="auto"/>
            </w:pPr>
          </w:p>
          <w:p w14:paraId="36560531">
            <w:pPr>
              <w:pStyle w:val="6"/>
              <w:spacing w:line="262" w:lineRule="auto"/>
            </w:pPr>
          </w:p>
          <w:p w14:paraId="3AD7D72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D9D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989CBE5">
            <w:pPr>
              <w:pStyle w:val="6"/>
            </w:pPr>
          </w:p>
        </w:tc>
        <w:tc>
          <w:tcPr>
            <w:tcW w:w="3432" w:type="dxa"/>
            <w:vAlign w:val="top"/>
          </w:tcPr>
          <w:p w14:paraId="7CC2A80C">
            <w:pPr>
              <w:pStyle w:val="6"/>
              <w:spacing w:line="456" w:lineRule="auto"/>
            </w:pPr>
          </w:p>
          <w:p w14:paraId="7DE0D3AA">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3A2C0020">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BBD3F72">
            <w:pPr>
              <w:spacing w:before="3" w:line="20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438C2552">
            <w:pPr>
              <w:pStyle w:val="6"/>
              <w:spacing w:line="456" w:lineRule="auto"/>
            </w:pPr>
          </w:p>
          <w:p w14:paraId="603844EA">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5DB41E11">
            <w:pPr>
              <w:pStyle w:val="6"/>
              <w:spacing w:line="456" w:lineRule="auto"/>
            </w:pPr>
          </w:p>
          <w:p w14:paraId="13477A4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0AA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470BF09B">
            <w:pPr>
              <w:pStyle w:val="6"/>
            </w:pPr>
          </w:p>
        </w:tc>
        <w:tc>
          <w:tcPr>
            <w:tcW w:w="3432" w:type="dxa"/>
            <w:vAlign w:val="top"/>
          </w:tcPr>
          <w:p w14:paraId="63122F6C">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539DC0FD">
            <w:pPr>
              <w:pStyle w:val="6"/>
              <w:spacing w:line="303" w:lineRule="auto"/>
            </w:pPr>
          </w:p>
          <w:p w14:paraId="7F933CAF">
            <w:pPr>
              <w:pStyle w:val="6"/>
              <w:spacing w:line="304" w:lineRule="auto"/>
            </w:pPr>
          </w:p>
          <w:p w14:paraId="5B94652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FCCF01A">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6FF335B">
            <w:pPr>
              <w:pStyle w:val="6"/>
              <w:spacing w:line="458" w:lineRule="auto"/>
            </w:pPr>
          </w:p>
          <w:p w14:paraId="31D7CA99">
            <w:pPr>
              <w:spacing w:before="65" w:line="276" w:lineRule="auto"/>
              <w:ind w:left="115" w:right="93" w:firstLine="3"/>
              <w:jc w:val="both"/>
              <w:rPr>
                <w:rFonts w:ascii="宋体" w:hAnsi="宋体" w:eastAsia="宋体" w:cs="宋体"/>
                <w:sz w:val="20"/>
                <w:szCs w:val="20"/>
              </w:rPr>
            </w:pPr>
            <w:r>
              <w:rPr>
                <w:rFonts w:ascii="宋体" w:hAnsi="宋体" w:eastAsia="宋体" w:cs="宋体"/>
                <w:spacing w:val="7"/>
                <w:sz w:val="20"/>
                <w:szCs w:val="20"/>
              </w:rPr>
              <w:t>油罐设在车行道下面，罐</w:t>
            </w:r>
            <w:r>
              <w:rPr>
                <w:rFonts w:ascii="宋体" w:hAnsi="宋体" w:eastAsia="宋体" w:cs="宋体"/>
                <w:spacing w:val="28"/>
                <w:sz w:val="20"/>
                <w:szCs w:val="20"/>
              </w:rPr>
              <w:t>顶低于混凝土路面大于</w:t>
            </w:r>
            <w:r>
              <w:rPr>
                <w:rFonts w:ascii="Times New Roman" w:hAnsi="Times New Roman" w:eastAsia="Times New Roman" w:cs="Times New Roman"/>
                <w:spacing w:val="4"/>
                <w:sz w:val="20"/>
                <w:szCs w:val="20"/>
              </w:rPr>
              <w:t>0.9m</w:t>
            </w:r>
            <w:r>
              <w:rPr>
                <w:rFonts w:ascii="Times New Roman" w:hAnsi="Times New Roman" w:eastAsia="Times New Roman" w:cs="Times New Roman"/>
                <w:spacing w:val="-27"/>
                <w:sz w:val="20"/>
                <w:szCs w:val="20"/>
              </w:rPr>
              <w:t xml:space="preserve"> </w:t>
            </w:r>
            <w:r>
              <w:rPr>
                <w:rFonts w:ascii="宋体" w:hAnsi="宋体" w:eastAsia="宋体" w:cs="宋体"/>
                <w:spacing w:val="4"/>
                <w:sz w:val="20"/>
                <w:szCs w:val="20"/>
              </w:rPr>
              <w:t>，油罐的周围回填干</w:t>
            </w:r>
            <w:r>
              <w:rPr>
                <w:rFonts w:ascii="宋体" w:hAnsi="宋体" w:eastAsia="宋体" w:cs="宋体"/>
                <w:spacing w:val="2"/>
                <w:sz w:val="20"/>
                <w:szCs w:val="20"/>
              </w:rPr>
              <w:t>净</w:t>
            </w:r>
            <w:r>
              <w:rPr>
                <w:rFonts w:ascii="宋体" w:hAnsi="宋体" w:eastAsia="宋体" w:cs="宋体"/>
                <w:spacing w:val="-25"/>
                <w:sz w:val="20"/>
                <w:szCs w:val="20"/>
              </w:rPr>
              <w:t xml:space="preserve"> </w:t>
            </w:r>
            <w:r>
              <w:rPr>
                <w:rFonts w:ascii="宋体" w:hAnsi="宋体" w:eastAsia="宋体" w:cs="宋体"/>
                <w:spacing w:val="2"/>
                <w:sz w:val="20"/>
                <w:szCs w:val="20"/>
              </w:rPr>
              <w:t>的</w:t>
            </w:r>
            <w:r>
              <w:rPr>
                <w:rFonts w:ascii="宋体" w:hAnsi="宋体" w:eastAsia="宋体" w:cs="宋体"/>
                <w:spacing w:val="-40"/>
                <w:sz w:val="20"/>
                <w:szCs w:val="20"/>
              </w:rPr>
              <w:t xml:space="preserve"> </w:t>
            </w:r>
            <w:r>
              <w:rPr>
                <w:rFonts w:ascii="宋体" w:hAnsi="宋体" w:eastAsia="宋体" w:cs="宋体"/>
                <w:spacing w:val="2"/>
                <w:sz w:val="20"/>
                <w:szCs w:val="20"/>
              </w:rPr>
              <w:t>砂</w:t>
            </w:r>
            <w:r>
              <w:rPr>
                <w:rFonts w:ascii="宋体" w:hAnsi="宋体" w:eastAsia="宋体" w:cs="宋体"/>
                <w:spacing w:val="-41"/>
                <w:sz w:val="20"/>
                <w:szCs w:val="20"/>
              </w:rPr>
              <w:t xml:space="preserve"> </w:t>
            </w:r>
            <w:r>
              <w:rPr>
                <w:rFonts w:ascii="宋体" w:hAnsi="宋体" w:eastAsia="宋体" w:cs="宋体"/>
                <w:spacing w:val="2"/>
                <w:sz w:val="20"/>
                <w:szCs w:val="20"/>
              </w:rPr>
              <w:t>子</w:t>
            </w:r>
            <w:r>
              <w:rPr>
                <w:rFonts w:ascii="宋体" w:hAnsi="宋体" w:eastAsia="宋体" w:cs="宋体"/>
                <w:spacing w:val="-22"/>
                <w:sz w:val="20"/>
                <w:szCs w:val="20"/>
              </w:rPr>
              <w:t xml:space="preserve"> </w:t>
            </w:r>
            <w:r>
              <w:rPr>
                <w:rFonts w:ascii="宋体" w:hAnsi="宋体" w:eastAsia="宋体" w:cs="宋体"/>
                <w:spacing w:val="2"/>
                <w:sz w:val="20"/>
                <w:szCs w:val="20"/>
              </w:rPr>
              <w:t>，</w:t>
            </w:r>
            <w:r>
              <w:rPr>
                <w:rFonts w:ascii="宋体" w:hAnsi="宋体" w:eastAsia="宋体" w:cs="宋体"/>
                <w:spacing w:val="-30"/>
                <w:sz w:val="20"/>
                <w:szCs w:val="20"/>
              </w:rPr>
              <w:t xml:space="preserve"> </w:t>
            </w:r>
            <w:r>
              <w:rPr>
                <w:rFonts w:ascii="宋体" w:hAnsi="宋体" w:eastAsia="宋体" w:cs="宋体"/>
                <w:spacing w:val="2"/>
                <w:sz w:val="20"/>
                <w:szCs w:val="20"/>
              </w:rPr>
              <w:t>厚</w:t>
            </w:r>
            <w:r>
              <w:rPr>
                <w:rFonts w:ascii="宋体" w:hAnsi="宋体" w:eastAsia="宋体" w:cs="宋体"/>
                <w:spacing w:val="-40"/>
                <w:sz w:val="20"/>
                <w:szCs w:val="20"/>
              </w:rPr>
              <w:t xml:space="preserve"> </w:t>
            </w:r>
            <w:r>
              <w:rPr>
                <w:rFonts w:ascii="宋体" w:hAnsi="宋体" w:eastAsia="宋体" w:cs="宋体"/>
                <w:spacing w:val="2"/>
                <w:sz w:val="20"/>
                <w:szCs w:val="20"/>
              </w:rPr>
              <w:t>度</w:t>
            </w:r>
            <w:r>
              <w:rPr>
                <w:rFonts w:ascii="宋体" w:hAnsi="宋体" w:eastAsia="宋体" w:cs="宋体"/>
                <w:spacing w:val="-39"/>
                <w:sz w:val="20"/>
                <w:szCs w:val="20"/>
              </w:rPr>
              <w:t xml:space="preserve"> </w:t>
            </w:r>
            <w:r>
              <w:rPr>
                <w:rFonts w:ascii="宋体" w:hAnsi="宋体" w:eastAsia="宋体" w:cs="宋体"/>
                <w:spacing w:val="2"/>
                <w:sz w:val="20"/>
                <w:szCs w:val="20"/>
              </w:rPr>
              <w:t>大于</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4AA3B281">
            <w:pPr>
              <w:pStyle w:val="6"/>
              <w:spacing w:line="263" w:lineRule="auto"/>
            </w:pPr>
          </w:p>
          <w:p w14:paraId="3DE1D835">
            <w:pPr>
              <w:pStyle w:val="6"/>
              <w:spacing w:line="263" w:lineRule="auto"/>
            </w:pPr>
          </w:p>
          <w:p w14:paraId="7ABC0A4D">
            <w:pPr>
              <w:pStyle w:val="6"/>
              <w:spacing w:line="263" w:lineRule="auto"/>
            </w:pPr>
          </w:p>
          <w:p w14:paraId="0005BAA7">
            <w:pPr>
              <w:pStyle w:val="6"/>
              <w:spacing w:line="264" w:lineRule="auto"/>
            </w:pPr>
          </w:p>
          <w:p w14:paraId="6F16582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7BD0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4D89DD09">
            <w:pPr>
              <w:pStyle w:val="6"/>
            </w:pPr>
          </w:p>
        </w:tc>
        <w:tc>
          <w:tcPr>
            <w:tcW w:w="3432" w:type="dxa"/>
            <w:tcBorders>
              <w:bottom w:val="single" w:color="000000" w:sz="10" w:space="0"/>
            </w:tcBorders>
            <w:vAlign w:val="top"/>
          </w:tcPr>
          <w:p w14:paraId="0C3AFC57">
            <w:pPr>
              <w:spacing w:before="230"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1DD872D8">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73BC371">
            <w:pPr>
              <w:spacing w:before="3" w:line="21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4C5F1274">
            <w:pPr>
              <w:spacing w:before="229"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491E5517">
            <w:pPr>
              <w:pStyle w:val="6"/>
              <w:spacing w:line="462" w:lineRule="auto"/>
            </w:pPr>
          </w:p>
          <w:p w14:paraId="50C0ECD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CDC16A9">
      <w:pPr>
        <w:pStyle w:val="2"/>
      </w:pPr>
    </w:p>
    <w:p w14:paraId="291E49B8">
      <w:pPr>
        <w:sectPr>
          <w:footerReference r:id="rId49" w:type="default"/>
          <w:pgSz w:w="11906" w:h="16839"/>
          <w:pgMar w:top="1279" w:right="1166" w:bottom="1461" w:left="1333" w:header="942" w:footer="1165" w:gutter="0"/>
          <w:cols w:space="720" w:num="1"/>
        </w:sectPr>
      </w:pPr>
    </w:p>
    <w:p w14:paraId="7381CBE0">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DD26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2EE01D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4247039">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BC8B8A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0531F88">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CA2DAF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6F8C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34DBE46E">
            <w:pPr>
              <w:pStyle w:val="6"/>
            </w:pPr>
          </w:p>
        </w:tc>
        <w:tc>
          <w:tcPr>
            <w:tcW w:w="3432" w:type="dxa"/>
            <w:vAlign w:val="top"/>
          </w:tcPr>
          <w:p w14:paraId="6BDCE145">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1F4D488D">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C2B0C4D">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92EE69F">
            <w:pPr>
              <w:pStyle w:val="6"/>
              <w:spacing w:line="324" w:lineRule="auto"/>
            </w:pPr>
          </w:p>
          <w:p w14:paraId="0C3DD419">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井。操作井设置在油罐区上，不在车行道下。</w:t>
            </w:r>
          </w:p>
        </w:tc>
        <w:tc>
          <w:tcPr>
            <w:tcW w:w="708" w:type="dxa"/>
            <w:tcBorders>
              <w:right w:val="single" w:color="000000" w:sz="10" w:space="0"/>
            </w:tcBorders>
            <w:vAlign w:val="top"/>
          </w:tcPr>
          <w:p w14:paraId="3DA03247">
            <w:pPr>
              <w:pStyle w:val="6"/>
              <w:spacing w:line="311" w:lineRule="auto"/>
            </w:pPr>
          </w:p>
          <w:p w14:paraId="7FE83AD7">
            <w:pPr>
              <w:pStyle w:val="6"/>
              <w:spacing w:line="312" w:lineRule="auto"/>
            </w:pPr>
          </w:p>
          <w:p w14:paraId="126EDE5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6B15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5EF211A2">
            <w:pPr>
              <w:pStyle w:val="6"/>
            </w:pPr>
          </w:p>
        </w:tc>
        <w:tc>
          <w:tcPr>
            <w:tcW w:w="3432" w:type="dxa"/>
            <w:vAlign w:val="top"/>
          </w:tcPr>
          <w:p w14:paraId="79803A79">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0ACCBD42">
            <w:pPr>
              <w:pStyle w:val="6"/>
              <w:spacing w:line="257" w:lineRule="auto"/>
            </w:pPr>
          </w:p>
          <w:p w14:paraId="031AD73B">
            <w:pPr>
              <w:pStyle w:val="6"/>
              <w:spacing w:line="258" w:lineRule="auto"/>
            </w:pPr>
          </w:p>
          <w:p w14:paraId="7AEB791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FFBAC67">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513BC101">
            <w:pPr>
              <w:pStyle w:val="6"/>
              <w:spacing w:line="333" w:lineRule="auto"/>
            </w:pPr>
          </w:p>
          <w:p w14:paraId="3A920341">
            <w:pPr>
              <w:pStyle w:val="6"/>
              <w:spacing w:line="334" w:lineRule="auto"/>
            </w:pPr>
          </w:p>
          <w:p w14:paraId="3D25AD12">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0780B0D0">
            <w:pPr>
              <w:pStyle w:val="6"/>
              <w:spacing w:line="241" w:lineRule="auto"/>
            </w:pPr>
          </w:p>
          <w:p w14:paraId="7058567E">
            <w:pPr>
              <w:pStyle w:val="6"/>
              <w:spacing w:line="241" w:lineRule="auto"/>
            </w:pPr>
          </w:p>
          <w:p w14:paraId="4B667B65">
            <w:pPr>
              <w:pStyle w:val="6"/>
              <w:spacing w:line="241" w:lineRule="auto"/>
            </w:pPr>
          </w:p>
          <w:p w14:paraId="0F3D4AA0">
            <w:pPr>
              <w:pStyle w:val="6"/>
              <w:spacing w:line="241" w:lineRule="auto"/>
            </w:pPr>
          </w:p>
          <w:p w14:paraId="0D6B9B8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DAF3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44D1FFC2">
            <w:pPr>
              <w:pStyle w:val="6"/>
            </w:pPr>
          </w:p>
        </w:tc>
        <w:tc>
          <w:tcPr>
            <w:tcW w:w="3432" w:type="dxa"/>
            <w:vAlign w:val="top"/>
          </w:tcPr>
          <w:p w14:paraId="0562FE71">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08B88F33">
            <w:pPr>
              <w:pStyle w:val="6"/>
              <w:spacing w:line="313" w:lineRule="auto"/>
            </w:pPr>
          </w:p>
          <w:p w14:paraId="3511573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436099B">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57D726B">
            <w:pPr>
              <w:pStyle w:val="6"/>
              <w:spacing w:line="305" w:lineRule="auto"/>
            </w:pPr>
          </w:p>
          <w:p w14:paraId="4F5A50A7">
            <w:pPr>
              <w:pStyle w:val="6"/>
              <w:spacing w:line="306" w:lineRule="auto"/>
            </w:pPr>
          </w:p>
          <w:p w14:paraId="537EE823">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2774F066">
            <w:pPr>
              <w:pStyle w:val="6"/>
              <w:spacing w:line="254" w:lineRule="auto"/>
            </w:pPr>
          </w:p>
          <w:p w14:paraId="77217589">
            <w:pPr>
              <w:pStyle w:val="6"/>
              <w:spacing w:line="254" w:lineRule="auto"/>
            </w:pPr>
          </w:p>
          <w:p w14:paraId="5DAE4A8B">
            <w:pPr>
              <w:pStyle w:val="6"/>
              <w:spacing w:line="254" w:lineRule="auto"/>
            </w:pPr>
          </w:p>
          <w:p w14:paraId="16ED8C4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A5F3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604A9D8F">
            <w:pPr>
              <w:pStyle w:val="6"/>
            </w:pPr>
          </w:p>
        </w:tc>
        <w:tc>
          <w:tcPr>
            <w:tcW w:w="3432" w:type="dxa"/>
            <w:vAlign w:val="top"/>
          </w:tcPr>
          <w:p w14:paraId="6365CF57">
            <w:pPr>
              <w:pStyle w:val="6"/>
              <w:spacing w:line="452" w:lineRule="auto"/>
            </w:pPr>
          </w:p>
          <w:p w14:paraId="0F1F0933">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5DEC167B">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5D47A14">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09FFF6C">
            <w:pPr>
              <w:pStyle w:val="6"/>
              <w:spacing w:line="305" w:lineRule="auto"/>
            </w:pPr>
          </w:p>
          <w:p w14:paraId="5294A1A3">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221B3F32">
            <w:pPr>
              <w:pStyle w:val="6"/>
              <w:spacing w:line="452" w:lineRule="auto"/>
            </w:pPr>
          </w:p>
          <w:p w14:paraId="1CD53CB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EAD5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30039BF">
            <w:pPr>
              <w:pStyle w:val="6"/>
            </w:pPr>
          </w:p>
        </w:tc>
        <w:tc>
          <w:tcPr>
            <w:tcW w:w="3432" w:type="dxa"/>
            <w:vAlign w:val="top"/>
          </w:tcPr>
          <w:p w14:paraId="79E37EC7">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3092B661">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40D14BD">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9CA75D6">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07841494">
            <w:pPr>
              <w:pStyle w:val="6"/>
              <w:spacing w:line="454" w:lineRule="auto"/>
            </w:pPr>
          </w:p>
          <w:p w14:paraId="570B331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A0A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E93D77E">
            <w:pPr>
              <w:pStyle w:val="6"/>
            </w:pPr>
          </w:p>
        </w:tc>
        <w:tc>
          <w:tcPr>
            <w:tcW w:w="3432" w:type="dxa"/>
            <w:vAlign w:val="top"/>
          </w:tcPr>
          <w:p w14:paraId="0CBBADC8">
            <w:pPr>
              <w:pStyle w:val="6"/>
              <w:spacing w:line="458" w:lineRule="auto"/>
            </w:pPr>
          </w:p>
          <w:p w14:paraId="19F43858">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64F39872">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0D9728A">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648BF01">
            <w:pPr>
              <w:pStyle w:val="6"/>
              <w:spacing w:line="309" w:lineRule="auto"/>
            </w:pPr>
          </w:p>
          <w:p w14:paraId="44DA430C">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7352F09A">
            <w:pPr>
              <w:pStyle w:val="6"/>
              <w:spacing w:line="458" w:lineRule="auto"/>
            </w:pPr>
          </w:p>
          <w:p w14:paraId="57B3A17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7566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14219705">
            <w:pPr>
              <w:pStyle w:val="6"/>
            </w:pPr>
          </w:p>
        </w:tc>
        <w:tc>
          <w:tcPr>
            <w:tcW w:w="3432" w:type="dxa"/>
            <w:vAlign w:val="top"/>
          </w:tcPr>
          <w:p w14:paraId="204A63FC">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5EABC742">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9DD38CC">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78D75D2">
            <w:pPr>
              <w:pStyle w:val="6"/>
              <w:spacing w:line="310" w:lineRule="auto"/>
            </w:pPr>
          </w:p>
          <w:p w14:paraId="245ED1DE">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2C228C19">
            <w:pPr>
              <w:pStyle w:val="6"/>
              <w:spacing w:line="459" w:lineRule="auto"/>
            </w:pPr>
          </w:p>
          <w:p w14:paraId="4F4CF87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69F6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7DBDA3DC">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102A0E9E">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6855554C">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06BD070">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7B80D48F">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1E1F7BF9">
            <w:pPr>
              <w:pStyle w:val="6"/>
              <w:spacing w:line="305" w:lineRule="auto"/>
            </w:pPr>
          </w:p>
          <w:p w14:paraId="2D9FD57C">
            <w:pPr>
              <w:pStyle w:val="6"/>
              <w:spacing w:line="306" w:lineRule="auto"/>
            </w:pPr>
          </w:p>
          <w:p w14:paraId="4F4E632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0E89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7E889BBF">
            <w:pPr>
              <w:pStyle w:val="6"/>
            </w:pPr>
          </w:p>
        </w:tc>
        <w:tc>
          <w:tcPr>
            <w:tcW w:w="3432" w:type="dxa"/>
            <w:tcBorders>
              <w:bottom w:val="single" w:color="000000" w:sz="10" w:space="0"/>
            </w:tcBorders>
            <w:vAlign w:val="top"/>
          </w:tcPr>
          <w:p w14:paraId="462C1949">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273AC08B">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05E75EC1">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2B5D7A7A">
            <w:pPr>
              <w:pStyle w:val="6"/>
              <w:spacing w:line="315" w:lineRule="auto"/>
            </w:pPr>
          </w:p>
          <w:p w14:paraId="757C7F5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BFC3C29">
      <w:pPr>
        <w:pStyle w:val="2"/>
      </w:pPr>
    </w:p>
    <w:p w14:paraId="3751EA5C">
      <w:pPr>
        <w:sectPr>
          <w:footerReference r:id="rId50" w:type="default"/>
          <w:pgSz w:w="11906" w:h="16839"/>
          <w:pgMar w:top="1279" w:right="1166" w:bottom="1461" w:left="1333" w:header="942" w:footer="1165" w:gutter="0"/>
          <w:cols w:space="720" w:num="1"/>
        </w:sectPr>
      </w:pPr>
    </w:p>
    <w:p w14:paraId="4118E303">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B365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796947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9C9674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AF34D6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13FAC56">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617518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207D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3DCE5960">
            <w:pPr>
              <w:pStyle w:val="6"/>
            </w:pPr>
          </w:p>
        </w:tc>
        <w:tc>
          <w:tcPr>
            <w:tcW w:w="3432" w:type="dxa"/>
            <w:vAlign w:val="top"/>
          </w:tcPr>
          <w:p w14:paraId="398E8F83">
            <w:pPr>
              <w:pStyle w:val="6"/>
            </w:pPr>
          </w:p>
        </w:tc>
        <w:tc>
          <w:tcPr>
            <w:tcW w:w="2248" w:type="dxa"/>
            <w:vAlign w:val="top"/>
          </w:tcPr>
          <w:p w14:paraId="7D643EBF">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3A5907FB">
            <w:pPr>
              <w:pStyle w:val="6"/>
            </w:pPr>
          </w:p>
        </w:tc>
        <w:tc>
          <w:tcPr>
            <w:tcW w:w="708" w:type="dxa"/>
            <w:tcBorders>
              <w:right w:val="single" w:color="000000" w:sz="10" w:space="0"/>
            </w:tcBorders>
            <w:vAlign w:val="top"/>
          </w:tcPr>
          <w:p w14:paraId="08875FD9">
            <w:pPr>
              <w:pStyle w:val="6"/>
            </w:pPr>
          </w:p>
        </w:tc>
      </w:tr>
      <w:tr w14:paraId="24985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2E47C750">
            <w:pPr>
              <w:pStyle w:val="6"/>
            </w:pPr>
          </w:p>
        </w:tc>
        <w:tc>
          <w:tcPr>
            <w:tcW w:w="3432" w:type="dxa"/>
            <w:vAlign w:val="top"/>
          </w:tcPr>
          <w:p w14:paraId="42044245">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21EBD413">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F9F23E4">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09F6BEB8">
            <w:pPr>
              <w:pStyle w:val="6"/>
              <w:spacing w:line="295" w:lineRule="auto"/>
            </w:pPr>
          </w:p>
          <w:p w14:paraId="1585E584">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64A62E0A">
            <w:pPr>
              <w:pStyle w:val="6"/>
              <w:spacing w:line="441" w:lineRule="auto"/>
            </w:pPr>
          </w:p>
          <w:p w14:paraId="480B6DB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86F4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523F8A15">
            <w:pPr>
              <w:pStyle w:val="6"/>
            </w:pPr>
          </w:p>
        </w:tc>
        <w:tc>
          <w:tcPr>
            <w:tcW w:w="3432" w:type="dxa"/>
            <w:vAlign w:val="top"/>
          </w:tcPr>
          <w:p w14:paraId="079F20EF">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72AA082D">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B38924F">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EAB3C34">
            <w:pPr>
              <w:pStyle w:val="6"/>
              <w:spacing w:line="297" w:lineRule="auto"/>
            </w:pPr>
          </w:p>
          <w:p w14:paraId="3E3E7905">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42C5A2D4">
            <w:pPr>
              <w:pStyle w:val="6"/>
              <w:spacing w:line="297" w:lineRule="auto"/>
            </w:pPr>
          </w:p>
          <w:p w14:paraId="35DDFC38">
            <w:pPr>
              <w:pStyle w:val="6"/>
              <w:spacing w:line="297" w:lineRule="auto"/>
            </w:pPr>
          </w:p>
          <w:p w14:paraId="19D7C6B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B1A1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7D99E18F">
            <w:pPr>
              <w:pStyle w:val="6"/>
            </w:pPr>
          </w:p>
        </w:tc>
        <w:tc>
          <w:tcPr>
            <w:tcW w:w="3432" w:type="dxa"/>
            <w:vAlign w:val="top"/>
          </w:tcPr>
          <w:p w14:paraId="2148DBF0">
            <w:pPr>
              <w:pStyle w:val="6"/>
              <w:spacing w:line="299" w:lineRule="auto"/>
            </w:pPr>
          </w:p>
          <w:p w14:paraId="588F5D5F">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71C4ADF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FF30E8B">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F685346">
            <w:pPr>
              <w:pStyle w:val="6"/>
              <w:spacing w:line="299" w:lineRule="auto"/>
            </w:pPr>
          </w:p>
          <w:p w14:paraId="586E7096">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184738CB">
            <w:pPr>
              <w:pStyle w:val="6"/>
              <w:spacing w:line="449" w:lineRule="auto"/>
            </w:pPr>
          </w:p>
          <w:p w14:paraId="382E046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623C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1D098F48">
            <w:pPr>
              <w:pStyle w:val="6"/>
            </w:pPr>
          </w:p>
        </w:tc>
        <w:tc>
          <w:tcPr>
            <w:tcW w:w="3432" w:type="dxa"/>
            <w:vAlign w:val="top"/>
          </w:tcPr>
          <w:p w14:paraId="0CFCEE87">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700856F1">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005B5037">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6101F3A5">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018F9D30">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0919B26C">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218D945D">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10DA6F35">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1F501F36">
            <w:pPr>
              <w:pStyle w:val="6"/>
              <w:spacing w:line="248" w:lineRule="auto"/>
            </w:pPr>
          </w:p>
          <w:p w14:paraId="0FE94A45">
            <w:pPr>
              <w:pStyle w:val="6"/>
              <w:spacing w:line="248" w:lineRule="auto"/>
            </w:pPr>
          </w:p>
          <w:p w14:paraId="741891CC">
            <w:pPr>
              <w:pStyle w:val="6"/>
              <w:spacing w:line="248" w:lineRule="auto"/>
            </w:pPr>
          </w:p>
          <w:p w14:paraId="3EBC8A77">
            <w:pPr>
              <w:pStyle w:val="6"/>
              <w:spacing w:line="248" w:lineRule="auto"/>
            </w:pPr>
          </w:p>
          <w:p w14:paraId="761AD22D">
            <w:pPr>
              <w:pStyle w:val="6"/>
              <w:spacing w:line="248" w:lineRule="auto"/>
            </w:pPr>
          </w:p>
          <w:p w14:paraId="694E57A2">
            <w:pPr>
              <w:pStyle w:val="6"/>
              <w:spacing w:line="249" w:lineRule="auto"/>
            </w:pPr>
          </w:p>
          <w:p w14:paraId="698AEE37">
            <w:pPr>
              <w:pStyle w:val="6"/>
              <w:spacing w:line="249" w:lineRule="auto"/>
            </w:pPr>
          </w:p>
          <w:p w14:paraId="54709DCC">
            <w:pPr>
              <w:pStyle w:val="6"/>
              <w:spacing w:line="249" w:lineRule="auto"/>
            </w:pPr>
          </w:p>
          <w:p w14:paraId="5A4124F8">
            <w:pPr>
              <w:pStyle w:val="6"/>
              <w:spacing w:line="249" w:lineRule="auto"/>
            </w:pPr>
          </w:p>
          <w:p w14:paraId="2A7FD9A9">
            <w:pPr>
              <w:pStyle w:val="6"/>
              <w:spacing w:line="249" w:lineRule="auto"/>
            </w:pPr>
          </w:p>
          <w:p w14:paraId="52BF6C2C">
            <w:pPr>
              <w:pStyle w:val="6"/>
              <w:spacing w:line="249" w:lineRule="auto"/>
            </w:pPr>
          </w:p>
          <w:p w14:paraId="447B5CC5">
            <w:pPr>
              <w:pStyle w:val="6"/>
              <w:spacing w:line="249" w:lineRule="auto"/>
            </w:pPr>
          </w:p>
          <w:p w14:paraId="7903176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EC3DD62">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7E0FC2F">
            <w:pPr>
              <w:pStyle w:val="6"/>
              <w:spacing w:line="248" w:lineRule="auto"/>
            </w:pPr>
          </w:p>
          <w:p w14:paraId="6671D0F1">
            <w:pPr>
              <w:pStyle w:val="6"/>
              <w:spacing w:line="248" w:lineRule="auto"/>
            </w:pPr>
          </w:p>
          <w:p w14:paraId="62372644">
            <w:pPr>
              <w:pStyle w:val="6"/>
              <w:spacing w:line="249" w:lineRule="auto"/>
            </w:pPr>
          </w:p>
          <w:p w14:paraId="35074393">
            <w:pPr>
              <w:pStyle w:val="6"/>
              <w:spacing w:line="249" w:lineRule="auto"/>
            </w:pPr>
          </w:p>
          <w:p w14:paraId="6A61CD7C">
            <w:pPr>
              <w:pStyle w:val="6"/>
              <w:spacing w:line="249" w:lineRule="auto"/>
            </w:pPr>
          </w:p>
          <w:p w14:paraId="1B7EC4C1">
            <w:pPr>
              <w:pStyle w:val="6"/>
              <w:spacing w:line="249" w:lineRule="auto"/>
            </w:pPr>
          </w:p>
          <w:p w14:paraId="6B37E3EA">
            <w:pPr>
              <w:pStyle w:val="6"/>
              <w:spacing w:line="249" w:lineRule="auto"/>
            </w:pPr>
          </w:p>
          <w:p w14:paraId="399047F1">
            <w:pPr>
              <w:pStyle w:val="6"/>
              <w:spacing w:line="249" w:lineRule="auto"/>
            </w:pPr>
          </w:p>
          <w:p w14:paraId="7EDA8E27">
            <w:pPr>
              <w:pStyle w:val="6"/>
              <w:spacing w:line="249" w:lineRule="auto"/>
            </w:pPr>
          </w:p>
          <w:p w14:paraId="54770554">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6698C6CF">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7B17F159">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7E34B986">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2858B15C">
            <w:pPr>
              <w:pStyle w:val="6"/>
              <w:spacing w:line="245" w:lineRule="auto"/>
            </w:pPr>
          </w:p>
          <w:p w14:paraId="01E142BA">
            <w:pPr>
              <w:pStyle w:val="6"/>
              <w:spacing w:line="245" w:lineRule="auto"/>
            </w:pPr>
          </w:p>
          <w:p w14:paraId="1548C688">
            <w:pPr>
              <w:pStyle w:val="6"/>
              <w:spacing w:line="245" w:lineRule="auto"/>
            </w:pPr>
          </w:p>
          <w:p w14:paraId="72CE9E79">
            <w:pPr>
              <w:pStyle w:val="6"/>
              <w:spacing w:line="245" w:lineRule="auto"/>
            </w:pPr>
          </w:p>
          <w:p w14:paraId="4D74833A">
            <w:pPr>
              <w:pStyle w:val="6"/>
              <w:spacing w:line="245" w:lineRule="auto"/>
            </w:pPr>
          </w:p>
          <w:p w14:paraId="66B6BD01">
            <w:pPr>
              <w:pStyle w:val="6"/>
              <w:spacing w:line="245" w:lineRule="auto"/>
            </w:pPr>
          </w:p>
          <w:p w14:paraId="5CFE51B7">
            <w:pPr>
              <w:pStyle w:val="6"/>
              <w:spacing w:line="245" w:lineRule="auto"/>
            </w:pPr>
          </w:p>
          <w:p w14:paraId="37D71DD2">
            <w:pPr>
              <w:pStyle w:val="6"/>
              <w:spacing w:line="245" w:lineRule="auto"/>
            </w:pPr>
          </w:p>
          <w:p w14:paraId="00AFED8B">
            <w:pPr>
              <w:pStyle w:val="6"/>
              <w:spacing w:line="245" w:lineRule="auto"/>
            </w:pPr>
          </w:p>
          <w:p w14:paraId="4B89E308">
            <w:pPr>
              <w:pStyle w:val="6"/>
              <w:spacing w:line="245" w:lineRule="auto"/>
            </w:pPr>
          </w:p>
          <w:p w14:paraId="26EB1960">
            <w:pPr>
              <w:pStyle w:val="6"/>
              <w:spacing w:line="245" w:lineRule="auto"/>
            </w:pPr>
          </w:p>
          <w:p w14:paraId="44B2CE63">
            <w:pPr>
              <w:pStyle w:val="6"/>
              <w:spacing w:line="245" w:lineRule="auto"/>
            </w:pPr>
          </w:p>
          <w:p w14:paraId="71D7F5EE">
            <w:pPr>
              <w:pStyle w:val="6"/>
              <w:spacing w:line="246" w:lineRule="auto"/>
            </w:pPr>
          </w:p>
          <w:p w14:paraId="413ACE8C">
            <w:pPr>
              <w:pStyle w:val="6"/>
              <w:spacing w:line="246" w:lineRule="auto"/>
            </w:pPr>
          </w:p>
          <w:p w14:paraId="13CE89D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EF0E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2808DEB8">
            <w:pPr>
              <w:pStyle w:val="6"/>
            </w:pPr>
          </w:p>
        </w:tc>
        <w:tc>
          <w:tcPr>
            <w:tcW w:w="3432" w:type="dxa"/>
            <w:tcBorders>
              <w:bottom w:val="single" w:color="000000" w:sz="10" w:space="0"/>
            </w:tcBorders>
            <w:vAlign w:val="top"/>
          </w:tcPr>
          <w:p w14:paraId="5D77851B">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6D234176">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1D9E9DB">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5E50C716">
            <w:pPr>
              <w:spacing w:before="82" w:line="264" w:lineRule="auto"/>
              <w:ind w:left="115" w:right="93"/>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7"/>
                <w:sz w:val="20"/>
                <w:szCs w:val="20"/>
              </w:rPr>
              <w:t>管已分开设置；通气管沿站房的北墙向上敷设，通</w:t>
            </w:r>
            <w:r>
              <w:rPr>
                <w:rFonts w:ascii="宋体" w:hAnsi="宋体" w:eastAsia="宋体" w:cs="宋体"/>
                <w:spacing w:val="28"/>
                <w:sz w:val="20"/>
                <w:szCs w:val="20"/>
              </w:rPr>
              <w:t>气管管口高出站房顶面</w:t>
            </w:r>
            <w:r>
              <w:rPr>
                <w:rFonts w:ascii="Times New Roman" w:hAnsi="Times New Roman" w:eastAsia="Times New Roman" w:cs="Times New Roman"/>
                <w:spacing w:val="-1"/>
                <w:sz w:val="20"/>
                <w:szCs w:val="20"/>
              </w:rPr>
              <w:t>1.5m</w:t>
            </w:r>
            <w:r>
              <w:rPr>
                <w:rFonts w:ascii="Times New Roman" w:hAnsi="Times New Roman" w:eastAsia="Times New Roman" w:cs="Times New Roman"/>
                <w:spacing w:val="37"/>
                <w:sz w:val="20"/>
                <w:szCs w:val="20"/>
              </w:rPr>
              <w:t xml:space="preserve"> </w:t>
            </w:r>
            <w:r>
              <w:rPr>
                <w:rFonts w:ascii="宋体" w:hAnsi="宋体" w:eastAsia="宋体" w:cs="宋体"/>
                <w:spacing w:val="-1"/>
                <w:sz w:val="20"/>
                <w:szCs w:val="20"/>
              </w:rPr>
              <w:t>以上。该站自上次换</w:t>
            </w:r>
          </w:p>
        </w:tc>
        <w:tc>
          <w:tcPr>
            <w:tcW w:w="708" w:type="dxa"/>
            <w:tcBorders>
              <w:bottom w:val="single" w:color="000000" w:sz="10" w:space="0"/>
              <w:right w:val="single" w:color="000000" w:sz="10" w:space="0"/>
            </w:tcBorders>
            <w:vAlign w:val="top"/>
          </w:tcPr>
          <w:p w14:paraId="6DBE1C08">
            <w:pPr>
              <w:pStyle w:val="6"/>
              <w:spacing w:line="306" w:lineRule="auto"/>
            </w:pPr>
          </w:p>
          <w:p w14:paraId="230526D2">
            <w:pPr>
              <w:pStyle w:val="6"/>
              <w:spacing w:line="307" w:lineRule="auto"/>
            </w:pPr>
          </w:p>
          <w:p w14:paraId="26DB39B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30DE67C">
      <w:pPr>
        <w:pStyle w:val="2"/>
        <w:spacing w:line="107" w:lineRule="exact"/>
        <w:rPr>
          <w:sz w:val="9"/>
        </w:rPr>
      </w:pPr>
    </w:p>
    <w:p w14:paraId="2828A3F4">
      <w:pPr>
        <w:spacing w:line="107" w:lineRule="exact"/>
        <w:rPr>
          <w:sz w:val="9"/>
          <w:szCs w:val="9"/>
        </w:rPr>
        <w:sectPr>
          <w:footerReference r:id="rId51" w:type="default"/>
          <w:pgSz w:w="11906" w:h="16839"/>
          <w:pgMar w:top="1279" w:right="1166" w:bottom="1461" w:left="1333" w:header="942" w:footer="1165" w:gutter="0"/>
          <w:cols w:space="720" w:num="1"/>
        </w:sectPr>
      </w:pPr>
    </w:p>
    <w:p w14:paraId="58A9F21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9E99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hRule="atLeast"/>
        </w:trPr>
        <w:tc>
          <w:tcPr>
            <w:tcW w:w="491" w:type="dxa"/>
            <w:tcBorders>
              <w:top w:val="single" w:color="000000" w:sz="10" w:space="0"/>
              <w:left w:val="single" w:color="000000" w:sz="10" w:space="0"/>
            </w:tcBorders>
            <w:textDirection w:val="tbRlV"/>
            <w:vAlign w:val="top"/>
          </w:tcPr>
          <w:p w14:paraId="405DA34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9C904C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4FD6FC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C9D984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320CBCC">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9F69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restart"/>
            <w:tcBorders>
              <w:left w:val="single" w:color="000000" w:sz="10" w:space="0"/>
              <w:bottom w:val="nil"/>
            </w:tcBorders>
            <w:vAlign w:val="top"/>
          </w:tcPr>
          <w:p w14:paraId="74B3DA5F">
            <w:pPr>
              <w:pStyle w:val="6"/>
            </w:pPr>
          </w:p>
        </w:tc>
        <w:tc>
          <w:tcPr>
            <w:tcW w:w="3432" w:type="dxa"/>
            <w:vAlign w:val="top"/>
          </w:tcPr>
          <w:p w14:paraId="0BF5269A">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3935384B">
            <w:pPr>
              <w:pStyle w:val="6"/>
            </w:pPr>
          </w:p>
        </w:tc>
        <w:tc>
          <w:tcPr>
            <w:tcW w:w="2501" w:type="dxa"/>
            <w:vAlign w:val="top"/>
          </w:tcPr>
          <w:p w14:paraId="4519932E">
            <w:pPr>
              <w:spacing w:before="57" w:line="270" w:lineRule="auto"/>
              <w:ind w:left="114" w:right="92"/>
              <w:jc w:val="both"/>
              <w:rPr>
                <w:rFonts w:ascii="宋体" w:hAnsi="宋体" w:eastAsia="宋体" w:cs="宋体"/>
                <w:sz w:val="20"/>
                <w:szCs w:val="20"/>
              </w:rPr>
            </w:pPr>
            <w:r>
              <w:rPr>
                <w:rFonts w:ascii="宋体" w:hAnsi="宋体" w:eastAsia="宋体" w:cs="宋体"/>
                <w:spacing w:val="7"/>
                <w:sz w:val="20"/>
                <w:szCs w:val="20"/>
              </w:rPr>
              <w:t>证以来未进行过改造，通气管口高度满足《汽车加</w:t>
            </w:r>
            <w:r>
              <w:rPr>
                <w:rFonts w:ascii="宋体" w:hAnsi="宋体" w:eastAsia="宋体" w:cs="宋体"/>
                <w:spacing w:val="28"/>
                <w:sz w:val="20"/>
                <w:szCs w:val="20"/>
              </w:rPr>
              <w:t>油加气站设计与施工规</w:t>
            </w:r>
            <w:r>
              <w:rPr>
                <w:rFonts w:ascii="宋体" w:hAnsi="宋体" w:eastAsia="宋体" w:cs="宋体"/>
                <w:spacing w:val="-9"/>
                <w:sz w:val="20"/>
                <w:szCs w:val="20"/>
              </w:rPr>
              <w:t>范》（</w:t>
            </w:r>
            <w:r>
              <w:rPr>
                <w:rFonts w:ascii="Times New Roman" w:hAnsi="Times New Roman" w:eastAsia="Times New Roman" w:cs="Times New Roman"/>
                <w:spacing w:val="-9"/>
                <w:sz w:val="20"/>
                <w:szCs w:val="20"/>
              </w:rPr>
              <w:t>GB50156-2012</w:t>
            </w:r>
            <w:r>
              <w:rPr>
                <w:rFonts w:ascii="宋体" w:hAnsi="宋体" w:eastAsia="宋体" w:cs="宋体"/>
                <w:spacing w:val="-9"/>
                <w:sz w:val="20"/>
                <w:szCs w:val="20"/>
              </w:rPr>
              <w:t>，</w:t>
            </w:r>
            <w:r>
              <w:rPr>
                <w:rFonts w:ascii="Times New Roman" w:hAnsi="Times New Roman" w:eastAsia="Times New Roman" w:cs="Times New Roman"/>
                <w:spacing w:val="-9"/>
                <w:sz w:val="20"/>
                <w:szCs w:val="20"/>
              </w:rPr>
              <w:t>2014</w:t>
            </w:r>
            <w:r>
              <w:rPr>
                <w:rFonts w:ascii="宋体" w:hAnsi="宋体" w:eastAsia="宋体" w:cs="宋体"/>
                <w:spacing w:val="7"/>
                <w:sz w:val="20"/>
                <w:szCs w:val="20"/>
              </w:rPr>
              <w:t>年版）的要求。通气管管口安装有阻火器，通气管</w:t>
            </w:r>
            <w:r>
              <w:rPr>
                <w:rFonts w:ascii="宋体" w:hAnsi="宋体" w:eastAsia="宋体" w:cs="宋体"/>
                <w:spacing w:val="10"/>
                <w:sz w:val="20"/>
                <w:szCs w:val="20"/>
              </w:rPr>
              <w:t>的公称直径为</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50</w:t>
            </w:r>
            <w:r>
              <w:rPr>
                <w:rFonts w:ascii="Times New Roman" w:hAnsi="Times New Roman" w:eastAsia="Times New Roman" w:cs="Times New Roman"/>
                <w:sz w:val="20"/>
                <w:szCs w:val="20"/>
              </w:rPr>
              <w:t>mm</w:t>
            </w:r>
            <w:r>
              <w:rPr>
                <w:rFonts w:ascii="宋体" w:hAnsi="宋体" w:eastAsia="宋体" w:cs="宋体"/>
                <w:spacing w:val="10"/>
                <w:sz w:val="20"/>
                <w:szCs w:val="20"/>
              </w:rPr>
              <w:t>；汽</w:t>
            </w:r>
            <w:r>
              <w:rPr>
                <w:rFonts w:ascii="宋体" w:hAnsi="宋体" w:eastAsia="宋体" w:cs="宋体"/>
                <w:spacing w:val="23"/>
                <w:sz w:val="20"/>
                <w:szCs w:val="20"/>
              </w:rPr>
              <w:t>油通气管管口</w:t>
            </w:r>
            <w:r>
              <w:rPr>
                <w:rFonts w:ascii="宋体" w:hAnsi="宋体" w:eastAsia="宋体" w:cs="宋体"/>
                <w:spacing w:val="-48"/>
                <w:sz w:val="20"/>
                <w:szCs w:val="20"/>
              </w:rPr>
              <w:t xml:space="preserve"> </w:t>
            </w:r>
            <w:r>
              <w:rPr>
                <w:rFonts w:ascii="宋体" w:hAnsi="宋体" w:eastAsia="宋体" w:cs="宋体"/>
                <w:spacing w:val="23"/>
                <w:sz w:val="20"/>
                <w:szCs w:val="20"/>
              </w:rPr>
              <w:t>已安装有</w:t>
            </w:r>
            <w:r>
              <w:rPr>
                <w:rFonts w:ascii="宋体" w:hAnsi="宋体" w:eastAsia="宋体" w:cs="宋体"/>
                <w:spacing w:val="6"/>
                <w:sz w:val="20"/>
                <w:szCs w:val="20"/>
              </w:rPr>
              <w:t>机械呼吸阀。</w:t>
            </w:r>
          </w:p>
        </w:tc>
        <w:tc>
          <w:tcPr>
            <w:tcW w:w="708" w:type="dxa"/>
            <w:tcBorders>
              <w:right w:val="single" w:color="000000" w:sz="10" w:space="0"/>
            </w:tcBorders>
            <w:vAlign w:val="top"/>
          </w:tcPr>
          <w:p w14:paraId="04E6B3A1">
            <w:pPr>
              <w:pStyle w:val="6"/>
            </w:pPr>
          </w:p>
        </w:tc>
      </w:tr>
      <w:tr w14:paraId="1EAF8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86BBD16">
            <w:pPr>
              <w:pStyle w:val="6"/>
            </w:pPr>
          </w:p>
        </w:tc>
        <w:tc>
          <w:tcPr>
            <w:tcW w:w="3432" w:type="dxa"/>
            <w:vAlign w:val="top"/>
          </w:tcPr>
          <w:p w14:paraId="1265A5C8">
            <w:pPr>
              <w:pStyle w:val="6"/>
              <w:spacing w:line="296" w:lineRule="auto"/>
            </w:pPr>
          </w:p>
          <w:p w14:paraId="4F22423F">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2FF875DF">
            <w:pPr>
              <w:spacing w:before="6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F00F002">
            <w:pPr>
              <w:spacing w:before="4" w:line="21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3881E094">
            <w:pPr>
              <w:pStyle w:val="6"/>
              <w:spacing w:line="296" w:lineRule="auto"/>
            </w:pPr>
          </w:p>
          <w:p w14:paraId="5E916D78">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415224B2">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307C516B">
            <w:pPr>
              <w:pStyle w:val="6"/>
              <w:spacing w:line="446" w:lineRule="auto"/>
            </w:pPr>
          </w:p>
          <w:p w14:paraId="04A7E7B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6385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08BAF636">
            <w:pPr>
              <w:pStyle w:val="6"/>
            </w:pPr>
          </w:p>
        </w:tc>
        <w:tc>
          <w:tcPr>
            <w:tcW w:w="3432" w:type="dxa"/>
            <w:vAlign w:val="top"/>
          </w:tcPr>
          <w:p w14:paraId="0F4770E5">
            <w:pPr>
              <w:spacing w:before="67" w:line="263"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7D4A0A29">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FEE4462">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453329A4">
            <w:pPr>
              <w:pStyle w:val="6"/>
              <w:spacing w:line="448" w:lineRule="auto"/>
            </w:pPr>
          </w:p>
          <w:p w14:paraId="4A579C1B">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4CD68A5B">
            <w:pPr>
              <w:pStyle w:val="6"/>
              <w:spacing w:line="298" w:lineRule="auto"/>
            </w:pPr>
          </w:p>
          <w:p w14:paraId="093261F3">
            <w:pPr>
              <w:pStyle w:val="6"/>
              <w:spacing w:line="299" w:lineRule="auto"/>
            </w:pPr>
          </w:p>
          <w:p w14:paraId="1997704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0D95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30B3EDC7">
            <w:pPr>
              <w:pStyle w:val="6"/>
            </w:pPr>
          </w:p>
        </w:tc>
        <w:tc>
          <w:tcPr>
            <w:tcW w:w="3432" w:type="dxa"/>
            <w:vAlign w:val="top"/>
          </w:tcPr>
          <w:p w14:paraId="5BAB808A">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179886B6">
            <w:pPr>
              <w:pStyle w:val="6"/>
              <w:spacing w:line="301" w:lineRule="auto"/>
            </w:pPr>
          </w:p>
          <w:p w14:paraId="7FE329F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90BA361">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5DD527BA">
            <w:pPr>
              <w:pStyle w:val="6"/>
              <w:spacing w:line="300" w:lineRule="auto"/>
            </w:pPr>
          </w:p>
          <w:p w14:paraId="29D1AD9B">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73B1B664">
            <w:pPr>
              <w:pStyle w:val="6"/>
              <w:spacing w:line="249" w:lineRule="auto"/>
            </w:pPr>
          </w:p>
          <w:p w14:paraId="2417C7AC">
            <w:pPr>
              <w:pStyle w:val="6"/>
              <w:spacing w:line="249" w:lineRule="auto"/>
            </w:pPr>
          </w:p>
          <w:p w14:paraId="5196BD55">
            <w:pPr>
              <w:pStyle w:val="6"/>
              <w:spacing w:line="250" w:lineRule="auto"/>
            </w:pPr>
          </w:p>
          <w:p w14:paraId="4217BCE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C0C6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491" w:type="dxa"/>
            <w:vMerge w:val="continue"/>
            <w:tcBorders>
              <w:top w:val="nil"/>
              <w:left w:val="single" w:color="000000" w:sz="10" w:space="0"/>
              <w:bottom w:val="nil"/>
            </w:tcBorders>
            <w:vAlign w:val="top"/>
          </w:tcPr>
          <w:p w14:paraId="5D4F43B9">
            <w:pPr>
              <w:pStyle w:val="6"/>
            </w:pPr>
          </w:p>
        </w:tc>
        <w:tc>
          <w:tcPr>
            <w:tcW w:w="3432" w:type="dxa"/>
            <w:vAlign w:val="top"/>
          </w:tcPr>
          <w:p w14:paraId="33B55C2B">
            <w:pPr>
              <w:pStyle w:val="6"/>
              <w:spacing w:line="304" w:lineRule="auto"/>
            </w:pPr>
          </w:p>
          <w:p w14:paraId="7F84EF84">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29200A66">
            <w:pPr>
              <w:pStyle w:val="6"/>
              <w:spacing w:line="304" w:lineRule="auto"/>
            </w:pPr>
          </w:p>
          <w:p w14:paraId="7849475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86BED3D">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20F56D29">
            <w:pPr>
              <w:spacing w:before="76" w:line="264"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406A660E">
            <w:pPr>
              <w:pStyle w:val="6"/>
              <w:spacing w:line="251" w:lineRule="auto"/>
            </w:pPr>
          </w:p>
          <w:p w14:paraId="04E8870E">
            <w:pPr>
              <w:pStyle w:val="6"/>
              <w:spacing w:line="251" w:lineRule="auto"/>
            </w:pPr>
          </w:p>
          <w:p w14:paraId="284563E3">
            <w:pPr>
              <w:pStyle w:val="6"/>
              <w:spacing w:line="252" w:lineRule="auto"/>
            </w:pPr>
          </w:p>
          <w:p w14:paraId="00824C1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B6B2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491" w:type="dxa"/>
            <w:vMerge w:val="continue"/>
            <w:tcBorders>
              <w:top w:val="nil"/>
              <w:left w:val="single" w:color="000000" w:sz="10" w:space="0"/>
              <w:bottom w:val="nil"/>
            </w:tcBorders>
            <w:vAlign w:val="top"/>
          </w:tcPr>
          <w:p w14:paraId="64C42013">
            <w:pPr>
              <w:pStyle w:val="6"/>
            </w:pPr>
          </w:p>
        </w:tc>
        <w:tc>
          <w:tcPr>
            <w:tcW w:w="3432" w:type="dxa"/>
            <w:vAlign w:val="top"/>
          </w:tcPr>
          <w:p w14:paraId="55642626">
            <w:pPr>
              <w:spacing w:before="76"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1827C39E">
            <w:pPr>
              <w:pStyle w:val="6"/>
              <w:spacing w:line="307" w:lineRule="auto"/>
            </w:pPr>
          </w:p>
          <w:p w14:paraId="01922E3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A4402A0">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42B46603">
            <w:pPr>
              <w:pStyle w:val="6"/>
              <w:spacing w:line="307" w:lineRule="auto"/>
            </w:pPr>
          </w:p>
          <w:p w14:paraId="3C828CF9">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6EAA6532">
            <w:pPr>
              <w:pStyle w:val="6"/>
              <w:spacing w:line="252" w:lineRule="auto"/>
            </w:pPr>
          </w:p>
          <w:p w14:paraId="5941B952">
            <w:pPr>
              <w:pStyle w:val="6"/>
              <w:spacing w:line="252" w:lineRule="auto"/>
            </w:pPr>
          </w:p>
          <w:p w14:paraId="4266E7F8">
            <w:pPr>
              <w:pStyle w:val="6"/>
              <w:spacing w:line="252" w:lineRule="auto"/>
            </w:pPr>
          </w:p>
          <w:p w14:paraId="09063EE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A605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54C5382C">
            <w:pPr>
              <w:pStyle w:val="6"/>
            </w:pPr>
          </w:p>
        </w:tc>
        <w:tc>
          <w:tcPr>
            <w:tcW w:w="3432" w:type="dxa"/>
            <w:vAlign w:val="top"/>
          </w:tcPr>
          <w:p w14:paraId="7E747948">
            <w:pPr>
              <w:spacing w:before="227"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3DD535FA">
            <w:pPr>
              <w:spacing w:before="22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EB04C8A">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012CDB71">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14CCED7A">
            <w:pPr>
              <w:pStyle w:val="6"/>
              <w:spacing w:line="305" w:lineRule="auto"/>
            </w:pPr>
          </w:p>
          <w:p w14:paraId="4F8DC621">
            <w:pPr>
              <w:pStyle w:val="6"/>
              <w:spacing w:line="305" w:lineRule="auto"/>
            </w:pPr>
          </w:p>
          <w:p w14:paraId="2614B26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DBC8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491" w:type="dxa"/>
            <w:vMerge w:val="continue"/>
            <w:tcBorders>
              <w:top w:val="nil"/>
              <w:left w:val="single" w:color="000000" w:sz="10" w:space="0"/>
              <w:bottom w:val="single" w:color="000000" w:sz="10" w:space="0"/>
            </w:tcBorders>
            <w:vAlign w:val="top"/>
          </w:tcPr>
          <w:p w14:paraId="7738BCC4">
            <w:pPr>
              <w:pStyle w:val="6"/>
            </w:pPr>
          </w:p>
        </w:tc>
        <w:tc>
          <w:tcPr>
            <w:tcW w:w="3432" w:type="dxa"/>
            <w:tcBorders>
              <w:bottom w:val="single" w:color="000000" w:sz="10" w:space="0"/>
            </w:tcBorders>
            <w:vAlign w:val="top"/>
          </w:tcPr>
          <w:p w14:paraId="742957DF">
            <w:pPr>
              <w:spacing w:before="102" w:line="254"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tc>
        <w:tc>
          <w:tcPr>
            <w:tcW w:w="2248" w:type="dxa"/>
            <w:tcBorders>
              <w:bottom w:val="single" w:color="000000" w:sz="10" w:space="0"/>
            </w:tcBorders>
            <w:vAlign w:val="top"/>
          </w:tcPr>
          <w:p w14:paraId="0D806A4B">
            <w:pPr>
              <w:spacing w:before="102" w:line="254" w:lineRule="auto"/>
              <w:ind w:left="110" w:right="98" w:firstLine="4"/>
              <w:rPr>
                <w:rFonts w:ascii="宋体" w:hAnsi="宋体" w:eastAsia="宋体" w:cs="宋体"/>
                <w:sz w:val="20"/>
                <w:szCs w:val="20"/>
              </w:rPr>
            </w:pPr>
            <w:r>
              <w:rPr>
                <w:rFonts w:ascii="宋体" w:hAnsi="宋体" w:eastAsia="宋体" w:cs="宋体"/>
                <w:spacing w:val="24"/>
                <w:sz w:val="20"/>
                <w:szCs w:val="20"/>
              </w:rPr>
              <w:t>《汽车加油加气加氢</w:t>
            </w:r>
            <w:r>
              <w:rPr>
                <w:rFonts w:ascii="宋体" w:hAnsi="宋体" w:eastAsia="宋体" w:cs="宋体"/>
                <w:spacing w:val="-5"/>
                <w:sz w:val="20"/>
                <w:szCs w:val="20"/>
              </w:rPr>
              <w:t>站</w:t>
            </w:r>
            <w:r>
              <w:rPr>
                <w:rFonts w:ascii="宋体" w:hAnsi="宋体" w:eastAsia="宋体" w:cs="宋体"/>
                <w:spacing w:val="68"/>
                <w:sz w:val="20"/>
                <w:szCs w:val="20"/>
              </w:rPr>
              <w:t xml:space="preserve"> </w:t>
            </w:r>
            <w:r>
              <w:rPr>
                <w:rFonts w:ascii="宋体" w:hAnsi="宋体" w:eastAsia="宋体" w:cs="宋体"/>
                <w:spacing w:val="-5"/>
                <w:sz w:val="20"/>
                <w:szCs w:val="20"/>
              </w:rPr>
              <w:t>技</w:t>
            </w:r>
            <w:r>
              <w:rPr>
                <w:rFonts w:ascii="宋体" w:hAnsi="宋体" w:eastAsia="宋体" w:cs="宋体"/>
                <w:spacing w:val="68"/>
                <w:sz w:val="20"/>
                <w:szCs w:val="20"/>
              </w:rPr>
              <w:t xml:space="preserve"> </w:t>
            </w:r>
            <w:r>
              <w:rPr>
                <w:rFonts w:ascii="宋体" w:hAnsi="宋体" w:eastAsia="宋体" w:cs="宋体"/>
                <w:spacing w:val="-5"/>
                <w:sz w:val="20"/>
                <w:szCs w:val="20"/>
              </w:rPr>
              <w:t>术</w:t>
            </w:r>
            <w:r>
              <w:rPr>
                <w:rFonts w:ascii="宋体" w:hAnsi="宋体" w:eastAsia="宋体" w:cs="宋体"/>
                <w:spacing w:val="65"/>
                <w:sz w:val="20"/>
                <w:szCs w:val="20"/>
              </w:rPr>
              <w:t xml:space="preserve"> </w:t>
            </w:r>
            <w:r>
              <w:rPr>
                <w:rFonts w:ascii="宋体" w:hAnsi="宋体" w:eastAsia="宋体" w:cs="宋体"/>
                <w:spacing w:val="-5"/>
                <w:sz w:val="20"/>
                <w:szCs w:val="20"/>
              </w:rPr>
              <w:t>标</w:t>
            </w:r>
            <w:r>
              <w:rPr>
                <w:rFonts w:ascii="宋体" w:hAnsi="宋体" w:eastAsia="宋体" w:cs="宋体"/>
                <w:spacing w:val="66"/>
                <w:sz w:val="20"/>
                <w:szCs w:val="20"/>
              </w:rPr>
              <w:t xml:space="preserve"> </w:t>
            </w:r>
            <w:r>
              <w:rPr>
                <w:rFonts w:ascii="宋体" w:hAnsi="宋体" w:eastAsia="宋体" w:cs="宋体"/>
                <w:spacing w:val="-5"/>
                <w:sz w:val="20"/>
                <w:szCs w:val="20"/>
              </w:rPr>
              <w:t>准</w:t>
            </w:r>
            <w:r>
              <w:rPr>
                <w:rFonts w:ascii="宋体" w:hAnsi="宋体" w:eastAsia="宋体" w:cs="宋体"/>
                <w:spacing w:val="78"/>
                <w:sz w:val="20"/>
                <w:szCs w:val="20"/>
              </w:rPr>
              <w:t xml:space="preserve"> </w:t>
            </w:r>
            <w:r>
              <w:rPr>
                <w:rFonts w:ascii="宋体" w:hAnsi="宋体" w:eastAsia="宋体" w:cs="宋体"/>
                <w:spacing w:val="-5"/>
                <w:sz w:val="20"/>
                <w:szCs w:val="20"/>
              </w:rPr>
              <w:t>》</w:t>
            </w:r>
          </w:p>
        </w:tc>
        <w:tc>
          <w:tcPr>
            <w:tcW w:w="2501" w:type="dxa"/>
            <w:tcBorders>
              <w:bottom w:val="single" w:color="000000" w:sz="10" w:space="0"/>
            </w:tcBorders>
            <w:vAlign w:val="top"/>
          </w:tcPr>
          <w:p w14:paraId="4B735DCD">
            <w:pPr>
              <w:spacing w:before="98" w:line="256" w:lineRule="auto"/>
              <w:ind w:left="117" w:right="93" w:firstLine="1"/>
              <w:rPr>
                <w:rFonts w:ascii="宋体" w:hAnsi="宋体" w:eastAsia="宋体" w:cs="宋体"/>
                <w:sz w:val="20"/>
                <w:szCs w:val="20"/>
              </w:rPr>
            </w:pPr>
            <w:r>
              <w:rPr>
                <w:rFonts w:ascii="宋体" w:hAnsi="宋体" w:eastAsia="宋体" w:cs="宋体"/>
                <w:spacing w:val="13"/>
                <w:sz w:val="20"/>
                <w:szCs w:val="20"/>
              </w:rPr>
              <w:t>该加油站采用</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FF</w:t>
            </w:r>
            <w:r>
              <w:rPr>
                <w:rFonts w:ascii="Times New Roman" w:hAnsi="Times New Roman" w:eastAsia="Times New Roman" w:cs="Times New Roman"/>
                <w:spacing w:val="19"/>
                <w:w w:val="101"/>
                <w:sz w:val="20"/>
                <w:szCs w:val="20"/>
              </w:rPr>
              <w:t xml:space="preserve"> </w:t>
            </w:r>
            <w:r>
              <w:rPr>
                <w:rFonts w:ascii="宋体" w:hAnsi="宋体" w:eastAsia="宋体" w:cs="宋体"/>
                <w:spacing w:val="13"/>
                <w:sz w:val="20"/>
                <w:szCs w:val="20"/>
              </w:rPr>
              <w:t>双层油</w:t>
            </w:r>
            <w:r>
              <w:rPr>
                <w:rFonts w:ascii="宋体" w:hAnsi="宋体" w:eastAsia="宋体" w:cs="宋体"/>
                <w:spacing w:val="-1"/>
                <w:sz w:val="20"/>
                <w:szCs w:val="20"/>
              </w:rPr>
              <w:t>罐。</w:t>
            </w:r>
          </w:p>
        </w:tc>
        <w:tc>
          <w:tcPr>
            <w:tcW w:w="708" w:type="dxa"/>
            <w:tcBorders>
              <w:bottom w:val="single" w:color="000000" w:sz="10" w:space="0"/>
              <w:right w:val="single" w:color="000000" w:sz="10" w:space="0"/>
            </w:tcBorders>
            <w:vAlign w:val="top"/>
          </w:tcPr>
          <w:p w14:paraId="65D84DC6">
            <w:pPr>
              <w:spacing w:before="252"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D67DD23">
      <w:pPr>
        <w:pStyle w:val="2"/>
        <w:spacing w:line="191" w:lineRule="exact"/>
        <w:rPr>
          <w:sz w:val="16"/>
        </w:rPr>
      </w:pPr>
    </w:p>
    <w:p w14:paraId="3BB3F89A">
      <w:pPr>
        <w:spacing w:line="191" w:lineRule="exact"/>
        <w:rPr>
          <w:sz w:val="16"/>
          <w:szCs w:val="16"/>
        </w:rPr>
        <w:sectPr>
          <w:footerReference r:id="rId52" w:type="default"/>
          <w:pgSz w:w="11906" w:h="16839"/>
          <w:pgMar w:top="1279" w:right="1166" w:bottom="1461" w:left="1333" w:header="942" w:footer="1165" w:gutter="0"/>
          <w:cols w:space="720" w:num="1"/>
        </w:sectPr>
      </w:pPr>
    </w:p>
    <w:p w14:paraId="6DC88C7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EBBA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2FC5CA5">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2FF8188">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52A60A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B6580F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EF432B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CE6C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491" w:type="dxa"/>
            <w:vMerge w:val="restart"/>
            <w:tcBorders>
              <w:left w:val="single" w:color="000000" w:sz="10" w:space="0"/>
              <w:bottom w:val="nil"/>
            </w:tcBorders>
            <w:vAlign w:val="top"/>
          </w:tcPr>
          <w:p w14:paraId="0C2F0AA4">
            <w:pPr>
              <w:pStyle w:val="6"/>
            </w:pPr>
          </w:p>
        </w:tc>
        <w:tc>
          <w:tcPr>
            <w:tcW w:w="3432" w:type="dxa"/>
            <w:vAlign w:val="top"/>
          </w:tcPr>
          <w:p w14:paraId="39DAC8E8">
            <w:pPr>
              <w:spacing w:before="58"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30B76523">
            <w:pPr>
              <w:spacing w:before="54" w:line="217"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vAlign w:val="top"/>
          </w:tcPr>
          <w:p w14:paraId="38F54D91">
            <w:pPr>
              <w:spacing w:before="58" w:line="247"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D250126">
            <w:pPr>
              <w:pStyle w:val="6"/>
            </w:pPr>
          </w:p>
        </w:tc>
        <w:tc>
          <w:tcPr>
            <w:tcW w:w="708" w:type="dxa"/>
            <w:tcBorders>
              <w:right w:val="single" w:color="000000" w:sz="10" w:space="0"/>
            </w:tcBorders>
            <w:vAlign w:val="top"/>
          </w:tcPr>
          <w:p w14:paraId="4DC3E442">
            <w:pPr>
              <w:pStyle w:val="6"/>
            </w:pPr>
          </w:p>
        </w:tc>
      </w:tr>
      <w:tr w14:paraId="611E2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continue"/>
            <w:tcBorders>
              <w:top w:val="nil"/>
              <w:left w:val="single" w:color="000000" w:sz="10" w:space="0"/>
              <w:bottom w:val="nil"/>
            </w:tcBorders>
            <w:vAlign w:val="top"/>
          </w:tcPr>
          <w:p w14:paraId="4B7D2234">
            <w:pPr>
              <w:pStyle w:val="6"/>
            </w:pPr>
          </w:p>
        </w:tc>
        <w:tc>
          <w:tcPr>
            <w:tcW w:w="3432" w:type="dxa"/>
            <w:vAlign w:val="top"/>
          </w:tcPr>
          <w:p w14:paraId="2F370722">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3BAC2785">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006DD8B0">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4A5B6635">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2536DFBC">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240A2B41">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25B37043">
            <w:pPr>
              <w:spacing w:before="50"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00FF751F">
            <w:pPr>
              <w:spacing w:before="53"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27317462">
            <w:pPr>
              <w:pStyle w:val="6"/>
              <w:spacing w:line="259" w:lineRule="auto"/>
            </w:pPr>
          </w:p>
          <w:p w14:paraId="4AD648A7">
            <w:pPr>
              <w:pStyle w:val="6"/>
              <w:spacing w:line="259" w:lineRule="auto"/>
            </w:pPr>
          </w:p>
          <w:p w14:paraId="4EFC8F7A">
            <w:pPr>
              <w:pStyle w:val="6"/>
              <w:spacing w:line="259" w:lineRule="auto"/>
            </w:pPr>
          </w:p>
          <w:p w14:paraId="63790BAB">
            <w:pPr>
              <w:pStyle w:val="6"/>
              <w:spacing w:line="259" w:lineRule="auto"/>
            </w:pPr>
          </w:p>
          <w:p w14:paraId="379683A0">
            <w:pPr>
              <w:pStyle w:val="6"/>
              <w:spacing w:line="259" w:lineRule="auto"/>
            </w:pPr>
          </w:p>
          <w:p w14:paraId="06733FC8">
            <w:pPr>
              <w:pStyle w:val="6"/>
              <w:spacing w:line="260" w:lineRule="auto"/>
            </w:pPr>
          </w:p>
          <w:p w14:paraId="3688B9F6">
            <w:pPr>
              <w:pStyle w:val="6"/>
              <w:spacing w:line="260" w:lineRule="auto"/>
            </w:pPr>
          </w:p>
          <w:p w14:paraId="6551029B">
            <w:pPr>
              <w:pStyle w:val="6"/>
              <w:spacing w:line="260" w:lineRule="auto"/>
            </w:pPr>
          </w:p>
          <w:p w14:paraId="3FE0D698">
            <w:pPr>
              <w:pStyle w:val="6"/>
              <w:spacing w:line="260" w:lineRule="auto"/>
            </w:pPr>
          </w:p>
          <w:p w14:paraId="6FF8ECC4">
            <w:pPr>
              <w:pStyle w:val="6"/>
              <w:spacing w:line="260" w:lineRule="auto"/>
            </w:pPr>
          </w:p>
          <w:p w14:paraId="34B5F28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C2C1620">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932B569">
            <w:pPr>
              <w:pStyle w:val="6"/>
              <w:spacing w:line="241" w:lineRule="auto"/>
            </w:pPr>
          </w:p>
          <w:p w14:paraId="7FAB88CD">
            <w:pPr>
              <w:pStyle w:val="6"/>
              <w:spacing w:line="241" w:lineRule="auto"/>
            </w:pPr>
          </w:p>
          <w:p w14:paraId="264E3BA9">
            <w:pPr>
              <w:pStyle w:val="6"/>
              <w:spacing w:line="241" w:lineRule="auto"/>
            </w:pPr>
          </w:p>
          <w:p w14:paraId="62CFB57D">
            <w:pPr>
              <w:pStyle w:val="6"/>
              <w:spacing w:line="241" w:lineRule="auto"/>
            </w:pPr>
          </w:p>
          <w:p w14:paraId="7A422203">
            <w:pPr>
              <w:pStyle w:val="6"/>
              <w:spacing w:line="241" w:lineRule="auto"/>
            </w:pPr>
          </w:p>
          <w:p w14:paraId="373ED8E4">
            <w:pPr>
              <w:pStyle w:val="6"/>
              <w:spacing w:line="241" w:lineRule="auto"/>
            </w:pPr>
          </w:p>
          <w:p w14:paraId="2DCEBC00">
            <w:pPr>
              <w:pStyle w:val="6"/>
              <w:spacing w:line="242" w:lineRule="auto"/>
            </w:pPr>
          </w:p>
          <w:p w14:paraId="1868C259">
            <w:pPr>
              <w:pStyle w:val="6"/>
              <w:spacing w:line="242" w:lineRule="auto"/>
            </w:pPr>
          </w:p>
          <w:p w14:paraId="216833C9">
            <w:pPr>
              <w:pStyle w:val="6"/>
              <w:spacing w:line="242" w:lineRule="auto"/>
            </w:pPr>
          </w:p>
          <w:p w14:paraId="123DF892">
            <w:pPr>
              <w:pStyle w:val="6"/>
              <w:spacing w:line="242" w:lineRule="auto"/>
            </w:pPr>
          </w:p>
          <w:p w14:paraId="3BEEDBB8">
            <w:pPr>
              <w:spacing w:before="65" w:line="296"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8"/>
                <w:sz w:val="20"/>
                <w:szCs w:val="20"/>
              </w:rPr>
              <w:t>系统的渗漏检测宜采用</w:t>
            </w:r>
            <w:r>
              <w:rPr>
                <w:rFonts w:ascii="宋体" w:hAnsi="宋体" w:eastAsia="宋体" w:cs="宋体"/>
                <w:spacing w:val="7"/>
                <w:sz w:val="20"/>
                <w:szCs w:val="20"/>
              </w:rPr>
              <w:t>在线监测系统。</w:t>
            </w:r>
          </w:p>
        </w:tc>
        <w:tc>
          <w:tcPr>
            <w:tcW w:w="708" w:type="dxa"/>
            <w:tcBorders>
              <w:right w:val="single" w:color="000000" w:sz="10" w:space="0"/>
            </w:tcBorders>
            <w:vAlign w:val="top"/>
          </w:tcPr>
          <w:p w14:paraId="3DEC4D5B">
            <w:pPr>
              <w:pStyle w:val="6"/>
              <w:spacing w:line="253" w:lineRule="auto"/>
            </w:pPr>
          </w:p>
          <w:p w14:paraId="0E0A9DB1">
            <w:pPr>
              <w:pStyle w:val="6"/>
              <w:spacing w:line="253" w:lineRule="auto"/>
            </w:pPr>
          </w:p>
          <w:p w14:paraId="68AE5977">
            <w:pPr>
              <w:pStyle w:val="6"/>
              <w:spacing w:line="253" w:lineRule="auto"/>
            </w:pPr>
          </w:p>
          <w:p w14:paraId="26D295DD">
            <w:pPr>
              <w:pStyle w:val="6"/>
              <w:spacing w:line="253" w:lineRule="auto"/>
            </w:pPr>
          </w:p>
          <w:p w14:paraId="3C35F09F">
            <w:pPr>
              <w:pStyle w:val="6"/>
              <w:spacing w:line="254" w:lineRule="auto"/>
            </w:pPr>
          </w:p>
          <w:p w14:paraId="554CA2A0">
            <w:pPr>
              <w:pStyle w:val="6"/>
              <w:spacing w:line="254" w:lineRule="auto"/>
            </w:pPr>
          </w:p>
          <w:p w14:paraId="3C9FAE4F">
            <w:pPr>
              <w:pStyle w:val="6"/>
              <w:spacing w:line="254" w:lineRule="auto"/>
            </w:pPr>
          </w:p>
          <w:p w14:paraId="69C39672">
            <w:pPr>
              <w:pStyle w:val="6"/>
              <w:spacing w:line="254" w:lineRule="auto"/>
            </w:pPr>
          </w:p>
          <w:p w14:paraId="436BD82A">
            <w:pPr>
              <w:pStyle w:val="6"/>
              <w:spacing w:line="254" w:lineRule="auto"/>
            </w:pPr>
          </w:p>
          <w:p w14:paraId="075AC02B">
            <w:pPr>
              <w:pStyle w:val="6"/>
              <w:spacing w:line="254" w:lineRule="auto"/>
            </w:pPr>
          </w:p>
          <w:p w14:paraId="4118555E">
            <w:pPr>
              <w:pStyle w:val="6"/>
              <w:spacing w:line="254" w:lineRule="auto"/>
            </w:pPr>
          </w:p>
          <w:p w14:paraId="7879708C">
            <w:pPr>
              <w:pStyle w:val="6"/>
              <w:spacing w:line="254" w:lineRule="auto"/>
            </w:pPr>
          </w:p>
          <w:p w14:paraId="233F8FA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4992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38FC8448">
            <w:pPr>
              <w:pStyle w:val="6"/>
            </w:pPr>
          </w:p>
        </w:tc>
        <w:tc>
          <w:tcPr>
            <w:tcW w:w="3432" w:type="dxa"/>
            <w:vAlign w:val="top"/>
          </w:tcPr>
          <w:p w14:paraId="3A43D727">
            <w:pPr>
              <w:spacing w:before="69"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52B4285B">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19411B9">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DBB1AED">
            <w:pPr>
              <w:pStyle w:val="6"/>
              <w:spacing w:line="305" w:lineRule="auto"/>
            </w:pPr>
          </w:p>
          <w:p w14:paraId="588E02A0">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5610959A">
            <w:pPr>
              <w:pStyle w:val="6"/>
              <w:spacing w:line="454" w:lineRule="auto"/>
            </w:pPr>
          </w:p>
          <w:p w14:paraId="6A2761D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C6F6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6" w:hRule="atLeast"/>
        </w:trPr>
        <w:tc>
          <w:tcPr>
            <w:tcW w:w="491" w:type="dxa"/>
            <w:tcBorders>
              <w:left w:val="single" w:color="000000" w:sz="10" w:space="0"/>
              <w:bottom w:val="single" w:color="000000" w:sz="10" w:space="0"/>
            </w:tcBorders>
            <w:textDirection w:val="tbRlV"/>
            <w:vAlign w:val="top"/>
          </w:tcPr>
          <w:p w14:paraId="6DD7E247">
            <w:pPr>
              <w:spacing w:before="142" w:line="216" w:lineRule="auto"/>
              <w:ind w:left="976"/>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6232A055">
            <w:pPr>
              <w:spacing w:before="76"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4CE62E53">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2D86AB24">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5853F710">
            <w:pPr>
              <w:spacing w:before="47" w:line="266"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tc>
        <w:tc>
          <w:tcPr>
            <w:tcW w:w="2248" w:type="dxa"/>
            <w:tcBorders>
              <w:bottom w:val="single" w:color="000000" w:sz="10" w:space="0"/>
            </w:tcBorders>
            <w:vAlign w:val="top"/>
          </w:tcPr>
          <w:p w14:paraId="0B598211">
            <w:pPr>
              <w:pStyle w:val="6"/>
              <w:spacing w:line="257" w:lineRule="auto"/>
            </w:pPr>
          </w:p>
          <w:p w14:paraId="184A0B43">
            <w:pPr>
              <w:pStyle w:val="6"/>
              <w:spacing w:line="257" w:lineRule="auto"/>
            </w:pPr>
          </w:p>
          <w:p w14:paraId="50CD8CFF">
            <w:pPr>
              <w:pStyle w:val="6"/>
              <w:spacing w:line="257" w:lineRule="auto"/>
            </w:pPr>
          </w:p>
          <w:p w14:paraId="6B918106">
            <w:pPr>
              <w:pStyle w:val="6"/>
              <w:spacing w:line="257" w:lineRule="auto"/>
            </w:pPr>
          </w:p>
          <w:p w14:paraId="4CB3F7D6">
            <w:pPr>
              <w:pStyle w:val="6"/>
              <w:spacing w:line="257" w:lineRule="auto"/>
            </w:pPr>
          </w:p>
          <w:p w14:paraId="13CAAE67">
            <w:pPr>
              <w:pStyle w:val="6"/>
              <w:spacing w:line="257" w:lineRule="auto"/>
            </w:pPr>
          </w:p>
          <w:p w14:paraId="42C75781">
            <w:pPr>
              <w:pStyle w:val="6"/>
              <w:spacing w:line="257" w:lineRule="auto"/>
            </w:pPr>
          </w:p>
          <w:p w14:paraId="79F08A3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707999A">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33B2B08B">
            <w:pPr>
              <w:pStyle w:val="6"/>
              <w:spacing w:line="384" w:lineRule="auto"/>
            </w:pPr>
          </w:p>
          <w:p w14:paraId="45884B08">
            <w:pPr>
              <w:spacing w:before="65" w:line="271" w:lineRule="auto"/>
              <w:ind w:left="112" w:right="77" w:firstLine="19"/>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）加油机已配置</w:t>
            </w:r>
            <w:r>
              <w:rPr>
                <w:rFonts w:ascii="宋体" w:hAnsi="宋体" w:eastAsia="宋体" w:cs="宋体"/>
                <w:spacing w:val="-54"/>
                <w:sz w:val="20"/>
                <w:szCs w:val="20"/>
              </w:rPr>
              <w:t xml:space="preserve"> </w:t>
            </w:r>
            <w:r>
              <w:rPr>
                <w:rFonts w:ascii="Times New Roman" w:hAnsi="Times New Roman" w:eastAsia="Times New Roman" w:cs="Times New Roman"/>
                <w:spacing w:val="7"/>
                <w:sz w:val="20"/>
                <w:szCs w:val="20"/>
              </w:rPr>
              <w:t>8</w:t>
            </w:r>
            <w:r>
              <w:rPr>
                <w:rFonts w:ascii="Times New Roman" w:hAnsi="Times New Roman" w:eastAsia="Times New Roman" w:cs="Times New Roman"/>
                <w:spacing w:val="-8"/>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7"/>
                <w:sz w:val="20"/>
                <w:szCs w:val="20"/>
              </w:rPr>
              <w:t>5</w:t>
            </w:r>
            <w:r>
              <w:rPr>
                <w:rFonts w:ascii="Times New Roman" w:hAnsi="Times New Roman" w:eastAsia="Times New Roman" w:cs="Times New Roman"/>
                <w:sz w:val="20"/>
                <w:szCs w:val="20"/>
              </w:rPr>
              <w:t>kg</w:t>
            </w:r>
            <w:r>
              <w:rPr>
                <w:rFonts w:ascii="宋体" w:hAnsi="宋体" w:eastAsia="宋体" w:cs="宋体"/>
                <w:spacing w:val="7"/>
                <w:sz w:val="20"/>
                <w:szCs w:val="20"/>
              </w:rPr>
              <w:t>手提式干粉灭火器；</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3"/>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推车式干粉灭火器；</w:t>
            </w:r>
            <w:r>
              <w:rPr>
                <w:rFonts w:ascii="宋体" w:hAnsi="宋体" w:eastAsia="宋体" w:cs="宋体"/>
                <w:spacing w:val="1"/>
                <w:sz w:val="20"/>
                <w:szCs w:val="20"/>
              </w:rPr>
              <w:t xml:space="preserve"> </w:t>
            </w: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8"/>
                <w:sz w:val="20"/>
                <w:szCs w:val="20"/>
              </w:rPr>
              <w:t>推车式干粉灭火器；</w:t>
            </w:r>
          </w:p>
          <w:p w14:paraId="7D9B5248">
            <w:pPr>
              <w:spacing w:before="71" w:line="279" w:lineRule="auto"/>
              <w:ind w:left="115" w:right="92"/>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）板塘加油站为二级加</w:t>
            </w:r>
            <w:r>
              <w:rPr>
                <w:rFonts w:ascii="宋体" w:hAnsi="宋体" w:eastAsia="宋体" w:cs="宋体"/>
                <w:spacing w:val="4"/>
                <w:sz w:val="20"/>
                <w:szCs w:val="20"/>
              </w:rPr>
              <w:t>油站，已配置</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rFonts w:ascii="宋体" w:hAnsi="宋体" w:eastAsia="宋体" w:cs="宋体"/>
                <w:spacing w:val="4"/>
                <w:sz w:val="20"/>
                <w:szCs w:val="20"/>
              </w:rPr>
              <w:t>消防沙</w:t>
            </w:r>
            <w:r>
              <w:rPr>
                <w:rFonts w:ascii="宋体" w:hAnsi="宋体" w:eastAsia="宋体" w:cs="宋体"/>
                <w:spacing w:val="5"/>
                <w:sz w:val="20"/>
                <w:szCs w:val="20"/>
              </w:rPr>
              <w:t xml:space="preserve">池 </w:t>
            </w:r>
            <w:r>
              <w:rPr>
                <w:rFonts w:ascii="Times New Roman" w:hAnsi="Times New Roman" w:eastAsia="Times New Roman" w:cs="Times New Roman"/>
                <w:spacing w:val="5"/>
                <w:sz w:val="20"/>
                <w:szCs w:val="20"/>
              </w:rPr>
              <w:t>1</w:t>
            </w:r>
            <w:r>
              <w:rPr>
                <w:rFonts w:ascii="Times New Roman" w:hAnsi="Times New Roman" w:eastAsia="Times New Roman" w:cs="Times New Roman"/>
                <w:spacing w:val="35"/>
                <w:w w:val="101"/>
                <w:sz w:val="20"/>
                <w:szCs w:val="20"/>
              </w:rPr>
              <w:t xml:space="preserve"> </w:t>
            </w:r>
            <w:r>
              <w:rPr>
                <w:rFonts w:ascii="宋体" w:hAnsi="宋体" w:eastAsia="宋体" w:cs="宋体"/>
                <w:spacing w:val="5"/>
                <w:sz w:val="20"/>
                <w:szCs w:val="20"/>
              </w:rPr>
              <w:t>座</w:t>
            </w:r>
            <w:r>
              <w:rPr>
                <w:rFonts w:ascii="宋体" w:hAnsi="宋体" w:eastAsia="宋体" w:cs="宋体"/>
                <w:spacing w:val="-58"/>
                <w:sz w:val="20"/>
                <w:szCs w:val="20"/>
              </w:rPr>
              <w:t xml:space="preserve"> </w:t>
            </w:r>
            <w:r>
              <w:rPr>
                <w:rFonts w:ascii="宋体" w:hAnsi="宋体" w:eastAsia="宋体" w:cs="宋体"/>
                <w:spacing w:val="5"/>
                <w:sz w:val="20"/>
                <w:szCs w:val="20"/>
              </w:rPr>
              <w:t>，配备灭火毯</w:t>
            </w:r>
            <w:r>
              <w:rPr>
                <w:rFonts w:ascii="宋体" w:hAnsi="宋体" w:eastAsia="宋体" w:cs="宋体"/>
                <w:spacing w:val="-6"/>
                <w:sz w:val="20"/>
                <w:szCs w:val="20"/>
              </w:rPr>
              <w:t xml:space="preserve"> </w:t>
            </w:r>
            <w:r>
              <w:rPr>
                <w:rFonts w:ascii="Times New Roman" w:hAnsi="Times New Roman" w:eastAsia="Times New Roman" w:cs="Times New Roman"/>
                <w:spacing w:val="5"/>
                <w:sz w:val="20"/>
                <w:szCs w:val="20"/>
              </w:rPr>
              <w:t>10</w:t>
            </w:r>
            <w:r>
              <w:rPr>
                <w:rFonts w:ascii="宋体" w:hAnsi="宋体" w:eastAsia="宋体" w:cs="宋体"/>
                <w:sz w:val="20"/>
                <w:szCs w:val="20"/>
              </w:rPr>
              <w:t>块。</w:t>
            </w:r>
          </w:p>
          <w:p w14:paraId="6670394B">
            <w:pPr>
              <w:spacing w:before="56"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37A1B8EE">
            <w:pPr>
              <w:pStyle w:val="6"/>
              <w:spacing w:line="249" w:lineRule="auto"/>
            </w:pPr>
          </w:p>
          <w:p w14:paraId="0B3F0A58">
            <w:pPr>
              <w:pStyle w:val="6"/>
              <w:spacing w:line="249" w:lineRule="auto"/>
            </w:pPr>
          </w:p>
          <w:p w14:paraId="6EB0D8B7">
            <w:pPr>
              <w:pStyle w:val="6"/>
              <w:spacing w:line="249" w:lineRule="auto"/>
            </w:pPr>
          </w:p>
          <w:p w14:paraId="28914C91">
            <w:pPr>
              <w:pStyle w:val="6"/>
              <w:spacing w:line="249" w:lineRule="auto"/>
            </w:pPr>
          </w:p>
          <w:p w14:paraId="362C027D">
            <w:pPr>
              <w:pStyle w:val="6"/>
              <w:spacing w:line="249" w:lineRule="auto"/>
            </w:pPr>
          </w:p>
          <w:p w14:paraId="3BECB2AA">
            <w:pPr>
              <w:pStyle w:val="6"/>
              <w:spacing w:line="250" w:lineRule="auto"/>
            </w:pPr>
          </w:p>
          <w:p w14:paraId="07BB46B9">
            <w:pPr>
              <w:pStyle w:val="6"/>
              <w:spacing w:line="250" w:lineRule="auto"/>
            </w:pPr>
          </w:p>
          <w:p w14:paraId="25B91211">
            <w:pPr>
              <w:pStyle w:val="6"/>
              <w:spacing w:line="250" w:lineRule="auto"/>
            </w:pPr>
          </w:p>
          <w:p w14:paraId="2FA46AF2">
            <w:pPr>
              <w:pStyle w:val="6"/>
              <w:spacing w:line="250" w:lineRule="auto"/>
            </w:pPr>
          </w:p>
          <w:p w14:paraId="4642649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597B790">
      <w:pPr>
        <w:pStyle w:val="2"/>
        <w:spacing w:line="155" w:lineRule="exact"/>
        <w:rPr>
          <w:sz w:val="13"/>
        </w:rPr>
      </w:pPr>
    </w:p>
    <w:p w14:paraId="510AB4D7">
      <w:pPr>
        <w:spacing w:line="155" w:lineRule="exact"/>
        <w:rPr>
          <w:sz w:val="13"/>
          <w:szCs w:val="13"/>
        </w:rPr>
        <w:sectPr>
          <w:footerReference r:id="rId53" w:type="default"/>
          <w:pgSz w:w="11906" w:h="16839"/>
          <w:pgMar w:top="1279" w:right="1166" w:bottom="1461" w:left="1333" w:header="942" w:footer="1165" w:gutter="0"/>
          <w:cols w:space="720" w:num="1"/>
        </w:sectPr>
      </w:pPr>
    </w:p>
    <w:p w14:paraId="61619ED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662C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hRule="atLeast"/>
        </w:trPr>
        <w:tc>
          <w:tcPr>
            <w:tcW w:w="491" w:type="dxa"/>
            <w:tcBorders>
              <w:top w:val="single" w:color="000000" w:sz="10" w:space="0"/>
              <w:left w:val="single" w:color="000000" w:sz="10" w:space="0"/>
            </w:tcBorders>
            <w:textDirection w:val="tbRlV"/>
            <w:vAlign w:val="top"/>
          </w:tcPr>
          <w:p w14:paraId="1B05C2F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CC7B5A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FD2968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8335ED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B20BBD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1F8E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restart"/>
            <w:tcBorders>
              <w:left w:val="single" w:color="000000" w:sz="10" w:space="0"/>
              <w:bottom w:val="nil"/>
            </w:tcBorders>
            <w:vAlign w:val="top"/>
          </w:tcPr>
          <w:p w14:paraId="28CFB5AD">
            <w:pPr>
              <w:pStyle w:val="6"/>
            </w:pPr>
          </w:p>
        </w:tc>
        <w:tc>
          <w:tcPr>
            <w:tcW w:w="3432" w:type="dxa"/>
            <w:vAlign w:val="top"/>
          </w:tcPr>
          <w:p w14:paraId="314FC74A">
            <w:pPr>
              <w:spacing w:before="56" w:line="266"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r>
              <w:rPr>
                <w:rFonts w:ascii="宋体" w:hAnsi="宋体" w:eastAsia="宋体" w:cs="宋体"/>
                <w:spacing w:val="6"/>
                <w:sz w:val="20"/>
                <w:szCs w:val="20"/>
              </w:rPr>
              <w:t>罐之间的距离超过</w:t>
            </w:r>
            <w:r>
              <w:rPr>
                <w:rFonts w:ascii="宋体" w:hAnsi="宋体" w:eastAsia="宋体" w:cs="宋体"/>
                <w:spacing w:val="-9"/>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0BABD31E">
            <w:pPr>
              <w:spacing w:before="47" w:line="265"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263040CF">
            <w:pPr>
              <w:spacing w:before="52"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66551345">
            <w:pPr>
              <w:pStyle w:val="6"/>
            </w:pPr>
          </w:p>
        </w:tc>
        <w:tc>
          <w:tcPr>
            <w:tcW w:w="2501" w:type="dxa"/>
            <w:vAlign w:val="top"/>
          </w:tcPr>
          <w:p w14:paraId="186F37CE">
            <w:pPr>
              <w:pStyle w:val="6"/>
            </w:pPr>
          </w:p>
        </w:tc>
        <w:tc>
          <w:tcPr>
            <w:tcW w:w="708" w:type="dxa"/>
            <w:tcBorders>
              <w:right w:val="single" w:color="000000" w:sz="10" w:space="0"/>
            </w:tcBorders>
            <w:vAlign w:val="top"/>
          </w:tcPr>
          <w:p w14:paraId="49A3D235">
            <w:pPr>
              <w:pStyle w:val="6"/>
            </w:pPr>
          </w:p>
        </w:tc>
      </w:tr>
      <w:tr w14:paraId="494E0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52CA1AE8">
            <w:pPr>
              <w:pStyle w:val="6"/>
            </w:pPr>
          </w:p>
        </w:tc>
        <w:tc>
          <w:tcPr>
            <w:tcW w:w="3432" w:type="dxa"/>
            <w:vAlign w:val="top"/>
          </w:tcPr>
          <w:p w14:paraId="69D30338">
            <w:pPr>
              <w:spacing w:before="65"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108494DC">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0A389352">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553CEFBF">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5B340955">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6BAFAD41">
            <w:pPr>
              <w:spacing w:before="54" w:line="239" w:lineRule="auto"/>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6975A3FA">
            <w:pPr>
              <w:pStyle w:val="6"/>
              <w:spacing w:line="264" w:lineRule="auto"/>
            </w:pPr>
          </w:p>
          <w:p w14:paraId="77133CBE">
            <w:pPr>
              <w:pStyle w:val="6"/>
              <w:spacing w:line="265" w:lineRule="auto"/>
            </w:pPr>
          </w:p>
          <w:p w14:paraId="45564DFC">
            <w:pPr>
              <w:pStyle w:val="6"/>
              <w:spacing w:line="265" w:lineRule="auto"/>
            </w:pPr>
          </w:p>
          <w:p w14:paraId="349213ED">
            <w:pPr>
              <w:pStyle w:val="6"/>
              <w:spacing w:line="265" w:lineRule="auto"/>
            </w:pPr>
          </w:p>
          <w:p w14:paraId="039D442D">
            <w:pPr>
              <w:pStyle w:val="6"/>
              <w:spacing w:line="265" w:lineRule="auto"/>
            </w:pPr>
          </w:p>
          <w:p w14:paraId="1935814F">
            <w:pPr>
              <w:pStyle w:val="6"/>
              <w:spacing w:line="265" w:lineRule="auto"/>
            </w:pPr>
          </w:p>
          <w:p w14:paraId="527E66C3">
            <w:pPr>
              <w:pStyle w:val="6"/>
              <w:spacing w:line="265" w:lineRule="auto"/>
            </w:pPr>
          </w:p>
          <w:p w14:paraId="4BE1566E">
            <w:pPr>
              <w:pStyle w:val="6"/>
              <w:spacing w:line="265" w:lineRule="auto"/>
            </w:pPr>
          </w:p>
          <w:p w14:paraId="11E2B24E">
            <w:pPr>
              <w:pStyle w:val="6"/>
              <w:spacing w:line="265" w:lineRule="auto"/>
            </w:pPr>
          </w:p>
          <w:p w14:paraId="0929F5B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CB095E">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529A18B9">
            <w:pPr>
              <w:pStyle w:val="6"/>
              <w:spacing w:line="253" w:lineRule="auto"/>
            </w:pPr>
          </w:p>
          <w:p w14:paraId="33CD9CBE">
            <w:pPr>
              <w:pStyle w:val="6"/>
              <w:spacing w:line="253" w:lineRule="auto"/>
            </w:pPr>
          </w:p>
          <w:p w14:paraId="33CD8030">
            <w:pPr>
              <w:pStyle w:val="6"/>
              <w:spacing w:line="253" w:lineRule="auto"/>
            </w:pPr>
          </w:p>
          <w:p w14:paraId="43F4331B">
            <w:pPr>
              <w:pStyle w:val="6"/>
              <w:spacing w:line="253" w:lineRule="auto"/>
            </w:pPr>
          </w:p>
          <w:p w14:paraId="73CCF18F">
            <w:pPr>
              <w:pStyle w:val="6"/>
              <w:spacing w:line="254" w:lineRule="auto"/>
            </w:pPr>
          </w:p>
          <w:p w14:paraId="3FD2AAA9">
            <w:pPr>
              <w:pStyle w:val="6"/>
              <w:spacing w:line="254" w:lineRule="auto"/>
            </w:pPr>
          </w:p>
          <w:p w14:paraId="081413D9">
            <w:pPr>
              <w:pStyle w:val="6"/>
              <w:spacing w:line="254" w:lineRule="auto"/>
            </w:pPr>
          </w:p>
          <w:p w14:paraId="645E39E3">
            <w:pPr>
              <w:pStyle w:val="6"/>
              <w:spacing w:line="254" w:lineRule="auto"/>
            </w:pPr>
          </w:p>
          <w:p w14:paraId="052550B0">
            <w:pPr>
              <w:pStyle w:val="6"/>
              <w:spacing w:line="254" w:lineRule="auto"/>
            </w:pPr>
          </w:p>
          <w:p w14:paraId="5D5A5AA0">
            <w:pPr>
              <w:pStyle w:val="6"/>
              <w:spacing w:line="254" w:lineRule="auto"/>
            </w:pPr>
          </w:p>
          <w:p w14:paraId="45AE4843">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273F9D20">
            <w:pPr>
              <w:pStyle w:val="6"/>
              <w:spacing w:line="243" w:lineRule="auto"/>
            </w:pPr>
          </w:p>
          <w:p w14:paraId="032AA8F9">
            <w:pPr>
              <w:pStyle w:val="6"/>
              <w:spacing w:line="244" w:lineRule="auto"/>
            </w:pPr>
          </w:p>
          <w:p w14:paraId="1BA7F943">
            <w:pPr>
              <w:pStyle w:val="6"/>
              <w:spacing w:line="244" w:lineRule="auto"/>
            </w:pPr>
          </w:p>
          <w:p w14:paraId="33BC901D">
            <w:pPr>
              <w:pStyle w:val="6"/>
              <w:spacing w:line="244" w:lineRule="auto"/>
            </w:pPr>
          </w:p>
          <w:p w14:paraId="39A64FAE">
            <w:pPr>
              <w:pStyle w:val="6"/>
              <w:spacing w:line="244" w:lineRule="auto"/>
            </w:pPr>
          </w:p>
          <w:p w14:paraId="343FCE79">
            <w:pPr>
              <w:pStyle w:val="6"/>
              <w:spacing w:line="244" w:lineRule="auto"/>
            </w:pPr>
          </w:p>
          <w:p w14:paraId="4C00CF25">
            <w:pPr>
              <w:pStyle w:val="6"/>
              <w:spacing w:line="244" w:lineRule="auto"/>
            </w:pPr>
          </w:p>
          <w:p w14:paraId="2DD11875">
            <w:pPr>
              <w:pStyle w:val="6"/>
              <w:spacing w:line="244" w:lineRule="auto"/>
            </w:pPr>
          </w:p>
          <w:p w14:paraId="5277F262">
            <w:pPr>
              <w:pStyle w:val="6"/>
              <w:spacing w:line="244" w:lineRule="auto"/>
            </w:pPr>
          </w:p>
          <w:p w14:paraId="0B20FDF0">
            <w:pPr>
              <w:pStyle w:val="6"/>
              <w:spacing w:line="244" w:lineRule="auto"/>
            </w:pPr>
          </w:p>
          <w:p w14:paraId="3C595361">
            <w:pPr>
              <w:pStyle w:val="6"/>
              <w:spacing w:line="244" w:lineRule="auto"/>
            </w:pPr>
          </w:p>
          <w:p w14:paraId="5A004B3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2508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B767F71">
            <w:pPr>
              <w:pStyle w:val="6"/>
            </w:pPr>
          </w:p>
        </w:tc>
        <w:tc>
          <w:tcPr>
            <w:tcW w:w="3432" w:type="dxa"/>
            <w:vAlign w:val="top"/>
          </w:tcPr>
          <w:p w14:paraId="131ECE0C">
            <w:pPr>
              <w:spacing w:before="226"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6800B2FB">
            <w:pPr>
              <w:spacing w:before="7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23B419F">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6F331CB5">
            <w:pPr>
              <w:spacing w:before="79"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53EAE8A8">
            <w:pPr>
              <w:pStyle w:val="6"/>
              <w:spacing w:line="458" w:lineRule="auto"/>
            </w:pPr>
          </w:p>
          <w:p w14:paraId="449BEBD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57A8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27469F7A">
            <w:pPr>
              <w:pStyle w:val="6"/>
            </w:pPr>
          </w:p>
        </w:tc>
        <w:tc>
          <w:tcPr>
            <w:tcW w:w="3432" w:type="dxa"/>
            <w:vAlign w:val="top"/>
          </w:tcPr>
          <w:p w14:paraId="18C1760E">
            <w:pPr>
              <w:pStyle w:val="6"/>
              <w:spacing w:line="305" w:lineRule="auto"/>
            </w:pPr>
          </w:p>
          <w:p w14:paraId="19A0DB54">
            <w:pPr>
              <w:pStyle w:val="6"/>
              <w:spacing w:line="305" w:lineRule="auto"/>
            </w:pPr>
          </w:p>
          <w:p w14:paraId="15506202">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6609BD53">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0A933D82">
            <w:pPr>
              <w:pStyle w:val="6"/>
              <w:spacing w:line="461" w:lineRule="auto"/>
            </w:pPr>
          </w:p>
          <w:p w14:paraId="748FF3EF">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6C7FF02C">
            <w:pPr>
              <w:pStyle w:val="6"/>
              <w:spacing w:line="305" w:lineRule="auto"/>
            </w:pPr>
          </w:p>
          <w:p w14:paraId="1232CE3A">
            <w:pPr>
              <w:pStyle w:val="6"/>
              <w:spacing w:line="305" w:lineRule="auto"/>
            </w:pPr>
          </w:p>
          <w:p w14:paraId="5B4A9E8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E71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91" w:type="dxa"/>
            <w:vMerge w:val="continue"/>
            <w:tcBorders>
              <w:top w:val="nil"/>
              <w:left w:val="single" w:color="000000" w:sz="10" w:space="0"/>
              <w:bottom w:val="single" w:color="000000" w:sz="10" w:space="0"/>
            </w:tcBorders>
            <w:vAlign w:val="top"/>
          </w:tcPr>
          <w:p w14:paraId="3CE8F1A9">
            <w:pPr>
              <w:pStyle w:val="6"/>
            </w:pPr>
          </w:p>
        </w:tc>
        <w:tc>
          <w:tcPr>
            <w:tcW w:w="3432" w:type="dxa"/>
            <w:tcBorders>
              <w:bottom w:val="single" w:color="000000" w:sz="10" w:space="0"/>
            </w:tcBorders>
            <w:vAlign w:val="top"/>
          </w:tcPr>
          <w:p w14:paraId="70368362">
            <w:pPr>
              <w:spacing w:before="158" w:line="228" w:lineRule="auto"/>
              <w:ind w:left="102"/>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p>
        </w:tc>
        <w:tc>
          <w:tcPr>
            <w:tcW w:w="2248" w:type="dxa"/>
            <w:tcBorders>
              <w:bottom w:val="single" w:color="000000" w:sz="10" w:space="0"/>
            </w:tcBorders>
            <w:vAlign w:val="top"/>
          </w:tcPr>
          <w:p w14:paraId="6B78EFF3">
            <w:pPr>
              <w:spacing w:before="158"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tc>
        <w:tc>
          <w:tcPr>
            <w:tcW w:w="2501" w:type="dxa"/>
            <w:tcBorders>
              <w:bottom w:val="single" w:color="000000" w:sz="10" w:space="0"/>
            </w:tcBorders>
            <w:vAlign w:val="top"/>
          </w:tcPr>
          <w:p w14:paraId="7D1B9C1B">
            <w:pPr>
              <w:spacing w:before="159" w:line="228" w:lineRule="auto"/>
              <w:ind w:left="118"/>
              <w:rPr>
                <w:rFonts w:ascii="宋体" w:hAnsi="宋体" w:eastAsia="宋体" w:cs="宋体"/>
                <w:sz w:val="20"/>
                <w:szCs w:val="20"/>
              </w:rPr>
            </w:pPr>
            <w:r>
              <w:rPr>
                <w:rFonts w:ascii="宋体" w:hAnsi="宋体" w:eastAsia="宋体" w:cs="宋体"/>
                <w:spacing w:val="27"/>
                <w:sz w:val="20"/>
                <w:szCs w:val="20"/>
              </w:rPr>
              <w:t>该加油站设置安全警示</w:t>
            </w:r>
          </w:p>
        </w:tc>
        <w:tc>
          <w:tcPr>
            <w:tcW w:w="708" w:type="dxa"/>
            <w:tcBorders>
              <w:bottom w:val="single" w:color="000000" w:sz="10" w:space="0"/>
              <w:right w:val="single" w:color="000000" w:sz="10" w:space="0"/>
            </w:tcBorders>
            <w:vAlign w:val="top"/>
          </w:tcPr>
          <w:p w14:paraId="346C44FA">
            <w:pPr>
              <w:spacing w:before="158"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D1BA341">
      <w:pPr>
        <w:pStyle w:val="2"/>
        <w:spacing w:line="122" w:lineRule="exact"/>
        <w:rPr>
          <w:sz w:val="10"/>
        </w:rPr>
      </w:pPr>
    </w:p>
    <w:p w14:paraId="59F70796">
      <w:pPr>
        <w:spacing w:line="122" w:lineRule="exact"/>
        <w:rPr>
          <w:sz w:val="10"/>
          <w:szCs w:val="10"/>
        </w:rPr>
        <w:sectPr>
          <w:footerReference r:id="rId54" w:type="default"/>
          <w:pgSz w:w="11906" w:h="16839"/>
          <w:pgMar w:top="1279" w:right="1166" w:bottom="1461" w:left="1333" w:header="942" w:footer="1165" w:gutter="0"/>
          <w:cols w:space="720" w:num="1"/>
        </w:sectPr>
      </w:pPr>
    </w:p>
    <w:p w14:paraId="033CB76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9161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8D85C5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307DC8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0E226D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7632D9B">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1B4E22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4873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tcBorders>
              <w:left w:val="single" w:color="000000" w:sz="10" w:space="0"/>
            </w:tcBorders>
            <w:vAlign w:val="top"/>
          </w:tcPr>
          <w:p w14:paraId="116F3221">
            <w:pPr>
              <w:pStyle w:val="6"/>
            </w:pPr>
          </w:p>
        </w:tc>
        <w:tc>
          <w:tcPr>
            <w:tcW w:w="3432" w:type="dxa"/>
            <w:vAlign w:val="top"/>
          </w:tcPr>
          <w:p w14:paraId="72759535">
            <w:pPr>
              <w:spacing w:before="61" w:line="266" w:lineRule="auto"/>
              <w:ind w:left="100" w:right="106"/>
              <w:jc w:val="both"/>
              <w:rPr>
                <w:rFonts w:ascii="宋体" w:hAnsi="宋体" w:eastAsia="宋体" w:cs="宋体"/>
                <w:sz w:val="20"/>
                <w:szCs w:val="20"/>
              </w:rPr>
            </w:pPr>
            <w:r>
              <w:rPr>
                <w:rFonts w:ascii="宋体" w:hAnsi="宋体" w:eastAsia="宋体" w:cs="宋体"/>
                <w:spacing w:val="14"/>
                <w:sz w:val="20"/>
                <w:szCs w:val="20"/>
              </w:rPr>
              <w:t>地方，并使大家看见后，有足够的时间来注意它所表示的内容。环境信息标志宜设在有关场所的入口处和醒目处；局部信息标志应设在所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7"/>
                <w:sz w:val="20"/>
                <w:szCs w:val="20"/>
              </w:rPr>
              <w:t>附近的醒目处。</w:t>
            </w:r>
          </w:p>
        </w:tc>
        <w:tc>
          <w:tcPr>
            <w:tcW w:w="2248" w:type="dxa"/>
            <w:vAlign w:val="top"/>
          </w:tcPr>
          <w:p w14:paraId="6BBCDDD8">
            <w:pPr>
              <w:spacing w:before="59" w:line="271" w:lineRule="auto"/>
              <w:ind w:left="734" w:right="271" w:hanging="447"/>
              <w:rPr>
                <w:rFonts w:ascii="宋体" w:hAnsi="宋体" w:eastAsia="宋体" w:cs="宋体"/>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48442A7C">
            <w:pPr>
              <w:spacing w:before="59" w:line="228" w:lineRule="auto"/>
              <w:ind w:left="116"/>
              <w:rPr>
                <w:rFonts w:ascii="宋体" w:hAnsi="宋体" w:eastAsia="宋体" w:cs="宋体"/>
                <w:sz w:val="20"/>
                <w:szCs w:val="20"/>
              </w:rPr>
            </w:pPr>
            <w:r>
              <w:rPr>
                <w:rFonts w:ascii="宋体" w:hAnsi="宋体" w:eastAsia="宋体" w:cs="宋体"/>
                <w:spacing w:val="2"/>
                <w:sz w:val="20"/>
                <w:szCs w:val="20"/>
              </w:rPr>
              <w:t>标志。</w:t>
            </w:r>
          </w:p>
        </w:tc>
        <w:tc>
          <w:tcPr>
            <w:tcW w:w="708" w:type="dxa"/>
            <w:tcBorders>
              <w:right w:val="single" w:color="000000" w:sz="10" w:space="0"/>
            </w:tcBorders>
            <w:vAlign w:val="top"/>
          </w:tcPr>
          <w:p w14:paraId="21366654">
            <w:pPr>
              <w:pStyle w:val="6"/>
            </w:pPr>
          </w:p>
        </w:tc>
      </w:tr>
      <w:tr w14:paraId="6AB4C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2572534F">
            <w:pPr>
              <w:spacing w:before="142" w:line="215" w:lineRule="auto"/>
              <w:ind w:left="5059"/>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7E007241">
            <w:pPr>
              <w:spacing w:before="61"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47ADFD89">
            <w:pPr>
              <w:spacing w:before="6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505B999">
            <w:pPr>
              <w:spacing w:before="3" w:line="213"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5D71FE99">
            <w:pPr>
              <w:pStyle w:val="6"/>
              <w:spacing w:line="296" w:lineRule="auto"/>
            </w:pPr>
          </w:p>
          <w:p w14:paraId="496C5EF4">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74DC897F">
            <w:pPr>
              <w:pStyle w:val="6"/>
              <w:spacing w:line="445" w:lineRule="auto"/>
            </w:pPr>
          </w:p>
          <w:p w14:paraId="1430B48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3D04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B6B7B31">
            <w:pPr>
              <w:pStyle w:val="6"/>
            </w:pPr>
          </w:p>
        </w:tc>
        <w:tc>
          <w:tcPr>
            <w:tcW w:w="3432" w:type="dxa"/>
            <w:vAlign w:val="top"/>
          </w:tcPr>
          <w:p w14:paraId="4AF9826B">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6F03C16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60C113F">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059C035">
            <w:pPr>
              <w:pStyle w:val="6"/>
              <w:spacing w:line="446" w:lineRule="auto"/>
            </w:pPr>
          </w:p>
          <w:p w14:paraId="27516AC0">
            <w:pPr>
              <w:spacing w:before="66"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4DC83B93">
            <w:pPr>
              <w:pStyle w:val="6"/>
              <w:spacing w:line="446" w:lineRule="auto"/>
            </w:pPr>
          </w:p>
          <w:p w14:paraId="0F647BF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1DFE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13A4457">
            <w:pPr>
              <w:pStyle w:val="6"/>
            </w:pPr>
          </w:p>
        </w:tc>
        <w:tc>
          <w:tcPr>
            <w:tcW w:w="3432" w:type="dxa"/>
            <w:vAlign w:val="top"/>
          </w:tcPr>
          <w:p w14:paraId="298E8F52">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691DEAFF">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E8C7E3F">
            <w:pPr>
              <w:spacing w:before="4" w:line="20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196CC71">
            <w:pPr>
              <w:pStyle w:val="6"/>
              <w:spacing w:line="301" w:lineRule="auto"/>
            </w:pPr>
          </w:p>
          <w:p w14:paraId="7EA2BAEB">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7F32FA23">
            <w:pPr>
              <w:pStyle w:val="6"/>
              <w:spacing w:line="448" w:lineRule="auto"/>
            </w:pPr>
          </w:p>
          <w:p w14:paraId="6DF6D13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27BC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28FE3A6C">
            <w:pPr>
              <w:pStyle w:val="6"/>
            </w:pPr>
          </w:p>
        </w:tc>
        <w:tc>
          <w:tcPr>
            <w:tcW w:w="3432" w:type="dxa"/>
            <w:vAlign w:val="top"/>
          </w:tcPr>
          <w:p w14:paraId="16B73A46">
            <w:pPr>
              <w:spacing w:before="70"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3FA694F0">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18812BEF">
            <w:pPr>
              <w:spacing w:before="50"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7CF45A6C">
            <w:pPr>
              <w:pStyle w:val="6"/>
              <w:spacing w:line="249" w:lineRule="auto"/>
            </w:pPr>
          </w:p>
          <w:p w14:paraId="55A75965">
            <w:pPr>
              <w:pStyle w:val="6"/>
              <w:spacing w:line="250" w:lineRule="auto"/>
            </w:pPr>
          </w:p>
          <w:p w14:paraId="29AC0164">
            <w:pPr>
              <w:pStyle w:val="6"/>
              <w:spacing w:line="250" w:lineRule="auto"/>
            </w:pPr>
          </w:p>
          <w:p w14:paraId="11EC701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7AD0252">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E9295DE">
            <w:pPr>
              <w:pStyle w:val="6"/>
              <w:spacing w:line="299" w:lineRule="auto"/>
            </w:pPr>
          </w:p>
          <w:p w14:paraId="21FD842A">
            <w:pPr>
              <w:pStyle w:val="6"/>
              <w:spacing w:line="300" w:lineRule="auto"/>
            </w:pPr>
          </w:p>
          <w:p w14:paraId="602ACA35">
            <w:pPr>
              <w:pStyle w:val="6"/>
              <w:spacing w:line="300" w:lineRule="auto"/>
            </w:pPr>
          </w:p>
          <w:p w14:paraId="22041FBB">
            <w:pPr>
              <w:spacing w:before="65" w:line="277"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0"/>
                <w:sz w:val="20"/>
                <w:szCs w:val="20"/>
              </w:rPr>
              <w:t>30</w:t>
            </w:r>
            <w:r>
              <w:rPr>
                <w:rFonts w:ascii="Times New Roman" w:hAnsi="Times New Roman" w:eastAsia="Times New Roman" w:cs="Times New Roman"/>
                <w:sz w:val="20"/>
                <w:szCs w:val="20"/>
              </w:rPr>
              <w:t>kW</w:t>
            </w:r>
            <w:r>
              <w:rPr>
                <w:rFonts w:ascii="Times New Roman" w:hAnsi="Times New Roman" w:eastAsia="Times New Roman" w:cs="Times New Roman"/>
                <w:spacing w:val="41"/>
                <w:sz w:val="20"/>
                <w:szCs w:val="20"/>
              </w:rPr>
              <w:t xml:space="preserve"> </w:t>
            </w:r>
            <w:r>
              <w:rPr>
                <w:rFonts w:ascii="宋体" w:hAnsi="宋体" w:eastAsia="宋体" w:cs="宋体"/>
                <w:spacing w:val="10"/>
                <w:sz w:val="20"/>
                <w:szCs w:val="20"/>
              </w:rPr>
              <w:t>的柴油发电机。排</w:t>
            </w:r>
            <w:r>
              <w:rPr>
                <w:rFonts w:ascii="宋体" w:hAnsi="宋体" w:eastAsia="宋体" w:cs="宋体"/>
                <w:spacing w:val="5"/>
                <w:sz w:val="20"/>
                <w:szCs w:val="20"/>
              </w:rPr>
              <w:t>烟口远离爆炸危险区域。</w:t>
            </w:r>
          </w:p>
        </w:tc>
        <w:tc>
          <w:tcPr>
            <w:tcW w:w="708" w:type="dxa"/>
            <w:tcBorders>
              <w:right w:val="single" w:color="000000" w:sz="10" w:space="0"/>
            </w:tcBorders>
            <w:vAlign w:val="top"/>
          </w:tcPr>
          <w:p w14:paraId="4DE3A704">
            <w:pPr>
              <w:pStyle w:val="6"/>
              <w:spacing w:line="299" w:lineRule="auto"/>
            </w:pPr>
          </w:p>
          <w:p w14:paraId="3BC85218">
            <w:pPr>
              <w:pStyle w:val="6"/>
              <w:spacing w:line="299" w:lineRule="auto"/>
            </w:pPr>
          </w:p>
          <w:p w14:paraId="08727023">
            <w:pPr>
              <w:pStyle w:val="6"/>
              <w:spacing w:line="299" w:lineRule="auto"/>
            </w:pPr>
          </w:p>
          <w:p w14:paraId="2339774C">
            <w:pPr>
              <w:pStyle w:val="6"/>
              <w:spacing w:line="299" w:lineRule="auto"/>
            </w:pPr>
          </w:p>
          <w:p w14:paraId="3020176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9055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22875F4">
            <w:pPr>
              <w:pStyle w:val="6"/>
            </w:pPr>
          </w:p>
        </w:tc>
        <w:tc>
          <w:tcPr>
            <w:tcW w:w="3432" w:type="dxa"/>
            <w:vAlign w:val="top"/>
          </w:tcPr>
          <w:p w14:paraId="5692D852">
            <w:pPr>
              <w:spacing w:before="72"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03162B87">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7A0C6D7">
            <w:pPr>
              <w:spacing w:before="3" w:line="20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F7B658B">
            <w:pPr>
              <w:spacing w:before="74" w:line="258"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6D6CE8B8">
            <w:pPr>
              <w:pStyle w:val="6"/>
              <w:spacing w:line="456" w:lineRule="auto"/>
            </w:pPr>
          </w:p>
          <w:p w14:paraId="1D4E33C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A83F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487419DF">
            <w:pPr>
              <w:pStyle w:val="6"/>
            </w:pPr>
          </w:p>
        </w:tc>
        <w:tc>
          <w:tcPr>
            <w:tcW w:w="3432" w:type="dxa"/>
            <w:vAlign w:val="top"/>
          </w:tcPr>
          <w:p w14:paraId="0E0DD8B6">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2F9EE97A">
            <w:pPr>
              <w:spacing w:before="22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EF25D08">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C24C487">
            <w:pPr>
              <w:pStyle w:val="6"/>
              <w:spacing w:line="457" w:lineRule="auto"/>
            </w:pPr>
          </w:p>
          <w:p w14:paraId="143E3FC2">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2428AE37">
            <w:pPr>
              <w:pStyle w:val="6"/>
              <w:spacing w:line="303" w:lineRule="auto"/>
            </w:pPr>
          </w:p>
          <w:p w14:paraId="1D042E50">
            <w:pPr>
              <w:pStyle w:val="6"/>
              <w:spacing w:line="304" w:lineRule="auto"/>
            </w:pPr>
          </w:p>
          <w:p w14:paraId="6A1F626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450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6DADB25E">
            <w:pPr>
              <w:pStyle w:val="6"/>
            </w:pPr>
          </w:p>
        </w:tc>
        <w:tc>
          <w:tcPr>
            <w:tcW w:w="3432" w:type="dxa"/>
            <w:vAlign w:val="top"/>
          </w:tcPr>
          <w:p w14:paraId="53BA1143">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1147532A">
            <w:pPr>
              <w:spacing w:before="22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0018FAB">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5B871E5">
            <w:pPr>
              <w:pStyle w:val="6"/>
              <w:spacing w:line="312" w:lineRule="auto"/>
            </w:pPr>
          </w:p>
          <w:p w14:paraId="6DD6F382">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7831EE58">
            <w:pPr>
              <w:pStyle w:val="6"/>
              <w:spacing w:line="305" w:lineRule="auto"/>
            </w:pPr>
          </w:p>
          <w:p w14:paraId="41DE736C">
            <w:pPr>
              <w:pStyle w:val="6"/>
              <w:spacing w:line="305" w:lineRule="auto"/>
            </w:pPr>
          </w:p>
          <w:p w14:paraId="02141BE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82D3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91" w:type="dxa"/>
            <w:tcBorders>
              <w:left w:val="single" w:color="000000" w:sz="10" w:space="0"/>
              <w:bottom w:val="single" w:color="000000" w:sz="10" w:space="0"/>
            </w:tcBorders>
            <w:vAlign w:val="top"/>
          </w:tcPr>
          <w:p w14:paraId="1832E1B8">
            <w:pPr>
              <w:spacing w:before="82" w:line="245" w:lineRule="auto"/>
              <w:ind w:left="133" w:right="142" w:hanging="2"/>
              <w:rPr>
                <w:rFonts w:ascii="宋体" w:hAnsi="宋体" w:eastAsia="宋体" w:cs="宋体"/>
                <w:sz w:val="20"/>
                <w:szCs w:val="20"/>
              </w:rPr>
            </w:pPr>
            <w:r>
              <w:rPr>
                <w:rFonts w:ascii="宋体" w:hAnsi="宋体" w:eastAsia="宋体" w:cs="宋体"/>
                <w:sz w:val="20"/>
                <w:szCs w:val="20"/>
              </w:rPr>
              <w:t>十</w:t>
            </w:r>
            <w:r>
              <w:rPr>
                <w:rFonts w:ascii="宋体" w:hAnsi="宋体" w:eastAsia="宋体" w:cs="宋体"/>
                <w:spacing w:val="-3"/>
                <w:sz w:val="20"/>
                <w:szCs w:val="20"/>
              </w:rPr>
              <w:t>一</w:t>
            </w:r>
          </w:p>
        </w:tc>
        <w:tc>
          <w:tcPr>
            <w:tcW w:w="3432" w:type="dxa"/>
            <w:tcBorders>
              <w:bottom w:val="single" w:color="000000" w:sz="10" w:space="0"/>
            </w:tcBorders>
            <w:vAlign w:val="top"/>
          </w:tcPr>
          <w:p w14:paraId="49BFAF38">
            <w:pPr>
              <w:spacing w:before="82" w:line="245" w:lineRule="auto"/>
              <w:ind w:left="102" w:right="106" w:firstLine="14"/>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p>
        </w:tc>
        <w:tc>
          <w:tcPr>
            <w:tcW w:w="2248" w:type="dxa"/>
            <w:tcBorders>
              <w:bottom w:val="single" w:color="000000" w:sz="10" w:space="0"/>
            </w:tcBorders>
            <w:vAlign w:val="top"/>
          </w:tcPr>
          <w:p w14:paraId="11D3F10C">
            <w:pPr>
              <w:spacing w:before="82" w:line="245" w:lineRule="auto"/>
              <w:ind w:left="110" w:right="98" w:firstLine="4"/>
              <w:rPr>
                <w:rFonts w:ascii="宋体" w:hAnsi="宋体" w:eastAsia="宋体" w:cs="宋体"/>
                <w:sz w:val="20"/>
                <w:szCs w:val="20"/>
              </w:rPr>
            </w:pPr>
            <w:r>
              <w:rPr>
                <w:rFonts w:ascii="宋体" w:hAnsi="宋体" w:eastAsia="宋体" w:cs="宋体"/>
                <w:spacing w:val="24"/>
                <w:sz w:val="20"/>
                <w:szCs w:val="20"/>
              </w:rPr>
              <w:t>《汽车加油加气加氢</w:t>
            </w:r>
            <w:r>
              <w:rPr>
                <w:rFonts w:ascii="宋体" w:hAnsi="宋体" w:eastAsia="宋体" w:cs="宋体"/>
                <w:spacing w:val="-5"/>
                <w:sz w:val="20"/>
                <w:szCs w:val="20"/>
              </w:rPr>
              <w:t>站</w:t>
            </w:r>
            <w:r>
              <w:rPr>
                <w:rFonts w:ascii="宋体" w:hAnsi="宋体" w:eastAsia="宋体" w:cs="宋体"/>
                <w:spacing w:val="68"/>
                <w:sz w:val="20"/>
                <w:szCs w:val="20"/>
              </w:rPr>
              <w:t xml:space="preserve"> </w:t>
            </w:r>
            <w:r>
              <w:rPr>
                <w:rFonts w:ascii="宋体" w:hAnsi="宋体" w:eastAsia="宋体" w:cs="宋体"/>
                <w:spacing w:val="-5"/>
                <w:sz w:val="20"/>
                <w:szCs w:val="20"/>
              </w:rPr>
              <w:t>技</w:t>
            </w:r>
            <w:r>
              <w:rPr>
                <w:rFonts w:ascii="宋体" w:hAnsi="宋体" w:eastAsia="宋体" w:cs="宋体"/>
                <w:spacing w:val="68"/>
                <w:sz w:val="20"/>
                <w:szCs w:val="20"/>
              </w:rPr>
              <w:t xml:space="preserve"> </w:t>
            </w:r>
            <w:r>
              <w:rPr>
                <w:rFonts w:ascii="宋体" w:hAnsi="宋体" w:eastAsia="宋体" w:cs="宋体"/>
                <w:spacing w:val="-5"/>
                <w:sz w:val="20"/>
                <w:szCs w:val="20"/>
              </w:rPr>
              <w:t>术</w:t>
            </w:r>
            <w:r>
              <w:rPr>
                <w:rFonts w:ascii="宋体" w:hAnsi="宋体" w:eastAsia="宋体" w:cs="宋体"/>
                <w:spacing w:val="65"/>
                <w:sz w:val="20"/>
                <w:szCs w:val="20"/>
              </w:rPr>
              <w:t xml:space="preserve"> </w:t>
            </w:r>
            <w:r>
              <w:rPr>
                <w:rFonts w:ascii="宋体" w:hAnsi="宋体" w:eastAsia="宋体" w:cs="宋体"/>
                <w:spacing w:val="-5"/>
                <w:sz w:val="20"/>
                <w:szCs w:val="20"/>
              </w:rPr>
              <w:t>标</w:t>
            </w:r>
            <w:r>
              <w:rPr>
                <w:rFonts w:ascii="宋体" w:hAnsi="宋体" w:eastAsia="宋体" w:cs="宋体"/>
                <w:spacing w:val="66"/>
                <w:sz w:val="20"/>
                <w:szCs w:val="20"/>
              </w:rPr>
              <w:t xml:space="preserve"> </w:t>
            </w:r>
            <w:r>
              <w:rPr>
                <w:rFonts w:ascii="宋体" w:hAnsi="宋体" w:eastAsia="宋体" w:cs="宋体"/>
                <w:spacing w:val="-5"/>
                <w:sz w:val="20"/>
                <w:szCs w:val="20"/>
              </w:rPr>
              <w:t>准</w:t>
            </w:r>
            <w:r>
              <w:rPr>
                <w:rFonts w:ascii="宋体" w:hAnsi="宋体" w:eastAsia="宋体" w:cs="宋体"/>
                <w:spacing w:val="78"/>
                <w:sz w:val="20"/>
                <w:szCs w:val="20"/>
              </w:rPr>
              <w:t xml:space="preserve"> </w:t>
            </w:r>
            <w:r>
              <w:rPr>
                <w:rFonts w:ascii="宋体" w:hAnsi="宋体" w:eastAsia="宋体" w:cs="宋体"/>
                <w:spacing w:val="-5"/>
                <w:sz w:val="20"/>
                <w:szCs w:val="20"/>
              </w:rPr>
              <w:t>》</w:t>
            </w:r>
          </w:p>
        </w:tc>
        <w:tc>
          <w:tcPr>
            <w:tcW w:w="2501" w:type="dxa"/>
            <w:tcBorders>
              <w:bottom w:val="single" w:color="000000" w:sz="10" w:space="0"/>
            </w:tcBorders>
            <w:vAlign w:val="top"/>
          </w:tcPr>
          <w:p w14:paraId="390D7B63">
            <w:pPr>
              <w:spacing w:before="82" w:line="245"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43D38FB1">
            <w:pPr>
              <w:spacing w:before="232"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C40300A">
      <w:pPr>
        <w:pStyle w:val="2"/>
        <w:spacing w:line="216" w:lineRule="exact"/>
        <w:rPr>
          <w:sz w:val="18"/>
        </w:rPr>
      </w:pPr>
    </w:p>
    <w:p w14:paraId="5E4B5F40">
      <w:pPr>
        <w:spacing w:line="216" w:lineRule="exact"/>
        <w:rPr>
          <w:sz w:val="18"/>
          <w:szCs w:val="18"/>
        </w:rPr>
        <w:sectPr>
          <w:footerReference r:id="rId55" w:type="default"/>
          <w:pgSz w:w="11906" w:h="16839"/>
          <w:pgMar w:top="1279" w:right="1166" w:bottom="1461" w:left="1333" w:header="942" w:footer="1165" w:gutter="0"/>
          <w:cols w:space="720" w:num="1"/>
        </w:sectPr>
      </w:pPr>
    </w:p>
    <w:p w14:paraId="3927778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2E58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F4B789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3E6671D">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E8A4D4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A3C53FB">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C8D68F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3833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4C6EFD3D">
            <w:pPr>
              <w:spacing w:before="141" w:line="213" w:lineRule="auto"/>
              <w:ind w:left="58"/>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vAlign w:val="top"/>
          </w:tcPr>
          <w:p w14:paraId="10459BE6">
            <w:pPr>
              <w:spacing w:before="60" w:line="261" w:lineRule="auto"/>
              <w:ind w:left="99" w:right="106" w:firstLine="4"/>
              <w:jc w:val="both"/>
              <w:rPr>
                <w:rFonts w:ascii="宋体" w:hAnsi="宋体" w:eastAsia="宋体" w:cs="宋体"/>
                <w:sz w:val="20"/>
                <w:szCs w:val="20"/>
              </w:rPr>
            </w:pPr>
            <w:r>
              <w:rPr>
                <w:rFonts w:ascii="宋体" w:hAnsi="宋体" w:eastAsia="宋体" w:cs="宋体"/>
                <w:spacing w:val="-3"/>
                <w:sz w:val="20"/>
                <w:szCs w:val="20"/>
              </w:rPr>
              <w:t>雷接地，接地点不应少于</w:t>
            </w:r>
            <w:r>
              <w:rPr>
                <w:rFonts w:ascii="宋体" w:hAnsi="宋体" w:eastAsia="宋体" w:cs="宋体"/>
                <w:spacing w:val="-26"/>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处。</w:t>
            </w:r>
            <w:r>
              <w:rPr>
                <w:rFonts w:ascii="Times New Roman" w:hAnsi="Times New Roman" w:eastAsia="Times New Roman" w:cs="Times New Roman"/>
                <w:spacing w:val="-3"/>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w w:val="101"/>
                <w:sz w:val="20"/>
                <w:szCs w:val="20"/>
              </w:rPr>
              <w:t xml:space="preserve"> </w:t>
            </w:r>
            <w:r>
              <w:rPr>
                <w:rFonts w:ascii="宋体" w:hAnsi="宋体" w:eastAsia="宋体" w:cs="宋体"/>
                <w:spacing w:val="20"/>
                <w:sz w:val="20"/>
                <w:szCs w:val="20"/>
              </w:rPr>
              <w:t>加气子站的车载</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27E89FE2">
            <w:pPr>
              <w:spacing w:before="59" w:line="271"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611AAA3">
            <w:pPr>
              <w:pStyle w:val="6"/>
            </w:pPr>
          </w:p>
        </w:tc>
        <w:tc>
          <w:tcPr>
            <w:tcW w:w="708" w:type="dxa"/>
            <w:tcBorders>
              <w:right w:val="single" w:color="000000" w:sz="10" w:space="0"/>
            </w:tcBorders>
            <w:vAlign w:val="top"/>
          </w:tcPr>
          <w:p w14:paraId="156C85BF">
            <w:pPr>
              <w:pStyle w:val="6"/>
            </w:pPr>
          </w:p>
        </w:tc>
      </w:tr>
      <w:tr w14:paraId="1FC53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0BC3FA28">
            <w:pPr>
              <w:pStyle w:val="6"/>
            </w:pPr>
          </w:p>
        </w:tc>
        <w:tc>
          <w:tcPr>
            <w:tcW w:w="3432" w:type="dxa"/>
            <w:vAlign w:val="top"/>
          </w:tcPr>
          <w:p w14:paraId="20A1910D">
            <w:pPr>
              <w:spacing w:before="62"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6A3239A3">
            <w:pPr>
              <w:spacing w:before="61"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2625875F">
            <w:pPr>
              <w:spacing w:line="213"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宋体" w:hAnsi="宋体" w:eastAsia="宋体" w:cs="宋体"/>
                <w:spacing w:val="-31"/>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03CB239F">
            <w:pPr>
              <w:pStyle w:val="6"/>
              <w:spacing w:line="444" w:lineRule="auto"/>
            </w:pPr>
          </w:p>
          <w:p w14:paraId="6844077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8305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7628B60D">
            <w:pPr>
              <w:spacing w:before="142" w:line="214" w:lineRule="auto"/>
              <w:ind w:left="2186"/>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47ED09D3">
            <w:pPr>
              <w:spacing w:before="67" w:line="263"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4B2B974E">
            <w:pPr>
              <w:spacing w:before="21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0D6BE44">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50951807">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6E9B799D">
            <w:pPr>
              <w:pStyle w:val="6"/>
              <w:spacing w:line="297" w:lineRule="auto"/>
            </w:pPr>
          </w:p>
          <w:p w14:paraId="115344D6">
            <w:pPr>
              <w:pStyle w:val="6"/>
              <w:spacing w:line="298" w:lineRule="auto"/>
            </w:pPr>
          </w:p>
          <w:p w14:paraId="03F997CC">
            <w:pPr>
              <w:spacing w:before="66"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D611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6467F6C6">
            <w:pPr>
              <w:pStyle w:val="6"/>
            </w:pPr>
          </w:p>
        </w:tc>
        <w:tc>
          <w:tcPr>
            <w:tcW w:w="3432" w:type="dxa"/>
            <w:vAlign w:val="top"/>
          </w:tcPr>
          <w:p w14:paraId="6A61D756">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03723239">
            <w:pPr>
              <w:spacing w:before="21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EA86D9E">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630E852D">
            <w:pPr>
              <w:spacing w:before="214"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52FBBB0A">
            <w:pPr>
              <w:pStyle w:val="6"/>
              <w:spacing w:line="299" w:lineRule="auto"/>
            </w:pPr>
          </w:p>
          <w:p w14:paraId="2EBA2FD2">
            <w:pPr>
              <w:pStyle w:val="6"/>
              <w:spacing w:line="299" w:lineRule="auto"/>
            </w:pPr>
          </w:p>
          <w:p w14:paraId="6066DF3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FAD8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7D0E574F">
            <w:pPr>
              <w:pStyle w:val="6"/>
            </w:pPr>
          </w:p>
        </w:tc>
        <w:tc>
          <w:tcPr>
            <w:tcW w:w="3432" w:type="dxa"/>
            <w:vAlign w:val="top"/>
          </w:tcPr>
          <w:p w14:paraId="79A0456D">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232D37CE">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CD7B8E9">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4131E4B0">
            <w:pPr>
              <w:pStyle w:val="6"/>
              <w:spacing w:line="303" w:lineRule="auto"/>
            </w:pPr>
          </w:p>
          <w:p w14:paraId="58840874">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08F75A8A">
            <w:pPr>
              <w:pStyle w:val="6"/>
              <w:spacing w:line="300" w:lineRule="auto"/>
            </w:pPr>
          </w:p>
          <w:p w14:paraId="5CE33C92">
            <w:pPr>
              <w:pStyle w:val="6"/>
              <w:spacing w:line="300" w:lineRule="auto"/>
            </w:pPr>
          </w:p>
          <w:p w14:paraId="73E1853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7BEC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518AC6C5">
            <w:pPr>
              <w:pStyle w:val="6"/>
            </w:pPr>
          </w:p>
        </w:tc>
        <w:tc>
          <w:tcPr>
            <w:tcW w:w="3432" w:type="dxa"/>
            <w:vAlign w:val="top"/>
          </w:tcPr>
          <w:p w14:paraId="5F6EAA81">
            <w:pPr>
              <w:spacing w:before="222"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04FF8378">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EB5F9CC">
            <w:pPr>
              <w:spacing w:before="3" w:line="204"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5D591CA3">
            <w:pPr>
              <w:pStyle w:val="6"/>
              <w:spacing w:line="305" w:lineRule="auto"/>
            </w:pPr>
          </w:p>
          <w:p w14:paraId="793DC67A">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41BEC7A6">
            <w:pPr>
              <w:pStyle w:val="6"/>
              <w:spacing w:line="455" w:lineRule="auto"/>
            </w:pPr>
          </w:p>
          <w:p w14:paraId="4D2321E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4BAA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3B08A63A">
            <w:pPr>
              <w:pStyle w:val="6"/>
              <w:spacing w:line="272" w:lineRule="auto"/>
            </w:pPr>
          </w:p>
          <w:p w14:paraId="3471CFB1">
            <w:pPr>
              <w:pStyle w:val="6"/>
              <w:spacing w:line="272" w:lineRule="auto"/>
            </w:pPr>
          </w:p>
          <w:p w14:paraId="6B8A9BE1">
            <w:pPr>
              <w:pStyle w:val="6"/>
              <w:spacing w:line="272" w:lineRule="auto"/>
            </w:pPr>
          </w:p>
          <w:p w14:paraId="2486A280">
            <w:pPr>
              <w:pStyle w:val="6"/>
              <w:spacing w:line="273" w:lineRule="auto"/>
            </w:pPr>
          </w:p>
          <w:p w14:paraId="50EC4271">
            <w:pPr>
              <w:pStyle w:val="6"/>
              <w:spacing w:line="273" w:lineRule="auto"/>
            </w:pPr>
          </w:p>
          <w:p w14:paraId="493F159E">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607DAFD0">
            <w:pPr>
              <w:spacing w:before="223"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407C30DA">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614D572">
            <w:pPr>
              <w:spacing w:before="4" w:line="20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73F6FB1">
            <w:pPr>
              <w:pStyle w:val="6"/>
              <w:spacing w:line="309" w:lineRule="auto"/>
            </w:pPr>
          </w:p>
          <w:p w14:paraId="3256B870">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6F963470">
            <w:pPr>
              <w:pStyle w:val="6"/>
              <w:spacing w:line="456" w:lineRule="auto"/>
            </w:pPr>
          </w:p>
          <w:p w14:paraId="7A6B4F6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29F2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8" w:hRule="atLeast"/>
        </w:trPr>
        <w:tc>
          <w:tcPr>
            <w:tcW w:w="491" w:type="dxa"/>
            <w:vMerge w:val="continue"/>
            <w:tcBorders>
              <w:top w:val="nil"/>
              <w:left w:val="single" w:color="000000" w:sz="10" w:space="0"/>
              <w:bottom w:val="single" w:color="000000" w:sz="10" w:space="0"/>
            </w:tcBorders>
            <w:vAlign w:val="top"/>
          </w:tcPr>
          <w:p w14:paraId="3C4C7D5B">
            <w:pPr>
              <w:pStyle w:val="6"/>
            </w:pPr>
          </w:p>
        </w:tc>
        <w:tc>
          <w:tcPr>
            <w:tcW w:w="3432" w:type="dxa"/>
            <w:tcBorders>
              <w:bottom w:val="single" w:color="000000" w:sz="10" w:space="0"/>
            </w:tcBorders>
            <w:vAlign w:val="top"/>
          </w:tcPr>
          <w:p w14:paraId="749878BD">
            <w:pPr>
              <w:spacing w:before="77"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1EE4AC18">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5F51EFAD">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6C82B7DA">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59987029">
            <w:pPr>
              <w:spacing w:before="51" w:line="256"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p>
        </w:tc>
        <w:tc>
          <w:tcPr>
            <w:tcW w:w="2248" w:type="dxa"/>
            <w:tcBorders>
              <w:bottom w:val="single" w:color="000000" w:sz="10" w:space="0"/>
            </w:tcBorders>
            <w:vAlign w:val="top"/>
          </w:tcPr>
          <w:p w14:paraId="3EFC6ACB">
            <w:pPr>
              <w:pStyle w:val="6"/>
            </w:pPr>
          </w:p>
          <w:p w14:paraId="64BDF0DF">
            <w:pPr>
              <w:pStyle w:val="6"/>
              <w:spacing w:line="241" w:lineRule="auto"/>
            </w:pPr>
          </w:p>
          <w:p w14:paraId="7668723B">
            <w:pPr>
              <w:pStyle w:val="6"/>
              <w:spacing w:line="241" w:lineRule="auto"/>
            </w:pPr>
          </w:p>
          <w:p w14:paraId="1AFDD2D0">
            <w:pPr>
              <w:pStyle w:val="6"/>
              <w:spacing w:line="241" w:lineRule="auto"/>
            </w:pPr>
          </w:p>
          <w:p w14:paraId="205CB70C">
            <w:pPr>
              <w:pStyle w:val="6"/>
              <w:spacing w:line="241" w:lineRule="auto"/>
            </w:pPr>
          </w:p>
          <w:p w14:paraId="47F7105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E7719AA">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63950284">
            <w:pPr>
              <w:pStyle w:val="6"/>
              <w:spacing w:line="303" w:lineRule="auto"/>
            </w:pPr>
          </w:p>
          <w:p w14:paraId="01796C6B">
            <w:pPr>
              <w:pStyle w:val="6"/>
              <w:spacing w:line="304" w:lineRule="auto"/>
            </w:pPr>
          </w:p>
          <w:p w14:paraId="60DCDED8">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66D6528D">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 xml:space="preserve">6m  </w:t>
            </w:r>
            <w:r>
              <w:rPr>
                <w:rFonts w:ascii="宋体" w:hAnsi="宋体" w:eastAsia="宋体" w:cs="宋体"/>
                <w:spacing w:val="5"/>
                <w:sz w:val="20"/>
                <w:szCs w:val="20"/>
              </w:rPr>
              <w:t>。</w:t>
            </w:r>
          </w:p>
          <w:p w14:paraId="15C1E48F">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75C99FD7">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0E3C14C5">
            <w:pPr>
              <w:pStyle w:val="6"/>
              <w:spacing w:line="275" w:lineRule="auto"/>
            </w:pPr>
          </w:p>
          <w:p w14:paraId="496B7E74">
            <w:pPr>
              <w:pStyle w:val="6"/>
              <w:spacing w:line="275" w:lineRule="auto"/>
            </w:pPr>
          </w:p>
          <w:p w14:paraId="5B659022">
            <w:pPr>
              <w:pStyle w:val="6"/>
              <w:spacing w:line="275" w:lineRule="auto"/>
            </w:pPr>
          </w:p>
          <w:p w14:paraId="4D2540C1">
            <w:pPr>
              <w:pStyle w:val="6"/>
              <w:spacing w:line="275" w:lineRule="auto"/>
            </w:pPr>
          </w:p>
          <w:p w14:paraId="27A9F9ED">
            <w:pPr>
              <w:pStyle w:val="6"/>
              <w:spacing w:line="275" w:lineRule="auto"/>
            </w:pPr>
          </w:p>
          <w:p w14:paraId="1BA18092">
            <w:pPr>
              <w:pStyle w:val="6"/>
              <w:spacing w:line="275" w:lineRule="auto"/>
            </w:pPr>
          </w:p>
          <w:p w14:paraId="3B3270F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5FDECBC">
      <w:pPr>
        <w:pStyle w:val="2"/>
        <w:spacing w:line="231" w:lineRule="exact"/>
        <w:rPr>
          <w:sz w:val="20"/>
        </w:rPr>
      </w:pPr>
    </w:p>
    <w:p w14:paraId="0204A468">
      <w:pPr>
        <w:spacing w:line="231" w:lineRule="exact"/>
        <w:rPr>
          <w:sz w:val="20"/>
          <w:szCs w:val="20"/>
        </w:rPr>
        <w:sectPr>
          <w:footerReference r:id="rId56" w:type="default"/>
          <w:pgSz w:w="11906" w:h="16839"/>
          <w:pgMar w:top="1279" w:right="1166" w:bottom="1461" w:left="1333" w:header="942" w:footer="1165" w:gutter="0"/>
          <w:cols w:space="720" w:num="1"/>
        </w:sectPr>
      </w:pPr>
    </w:p>
    <w:p w14:paraId="07872187">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58F4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E93F86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2201BA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58C6977">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FDE7AB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2FD6449">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7D1B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restart"/>
            <w:tcBorders>
              <w:left w:val="single" w:color="000000" w:sz="10" w:space="0"/>
              <w:bottom w:val="nil"/>
            </w:tcBorders>
            <w:vAlign w:val="top"/>
          </w:tcPr>
          <w:p w14:paraId="323EEB3D">
            <w:pPr>
              <w:pStyle w:val="6"/>
            </w:pPr>
          </w:p>
        </w:tc>
        <w:tc>
          <w:tcPr>
            <w:tcW w:w="3432" w:type="dxa"/>
            <w:vAlign w:val="top"/>
          </w:tcPr>
          <w:p w14:paraId="351E5C06">
            <w:pPr>
              <w:spacing w:before="58" w:line="228" w:lineRule="auto"/>
              <w:ind w:left="105"/>
              <w:rPr>
                <w:rFonts w:ascii="宋体" w:hAnsi="宋体" w:eastAsia="宋体" w:cs="宋体"/>
                <w:sz w:val="20"/>
                <w:szCs w:val="20"/>
              </w:rPr>
            </w:pPr>
            <w:r>
              <w:rPr>
                <w:rFonts w:ascii="宋体" w:hAnsi="宋体" w:eastAsia="宋体" w:cs="宋体"/>
                <w:spacing w:val="3"/>
                <w:sz w:val="20"/>
                <w:szCs w:val="20"/>
              </w:rPr>
              <w:t>定执行；</w:t>
            </w:r>
          </w:p>
          <w:p w14:paraId="165A16BB">
            <w:pPr>
              <w:spacing w:before="52" w:line="265" w:lineRule="auto"/>
              <w:ind w:left="99" w:right="35" w:firstLine="2"/>
              <w:rPr>
                <w:rFonts w:ascii="宋体" w:hAnsi="宋体" w:eastAsia="宋体" w:cs="宋体"/>
                <w:sz w:val="20"/>
                <w:szCs w:val="20"/>
              </w:rPr>
            </w:pPr>
            <w:r>
              <w:rPr>
                <w:rFonts w:ascii="Times New Roman" w:hAnsi="Times New Roman" w:eastAsia="Times New Roman" w:cs="Times New Roman"/>
                <w:spacing w:val="-1"/>
                <w:sz w:val="20"/>
                <w:szCs w:val="20"/>
              </w:rPr>
              <w:t>5</w:t>
            </w:r>
            <w:r>
              <w:rPr>
                <w:rFonts w:ascii="宋体" w:hAnsi="宋体" w:eastAsia="宋体" w:cs="宋体"/>
                <w:spacing w:val="-1"/>
                <w:sz w:val="20"/>
                <w:szCs w:val="20"/>
              </w:rPr>
              <w:t>）罩棚设计应计及活荷载、雪荷载、</w:t>
            </w: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5"/>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58D84F97">
            <w:pPr>
              <w:spacing w:before="54"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2FE9C02A">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35F1F97B">
            <w:pPr>
              <w:spacing w:before="53" w:line="244"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5346881A">
            <w:pPr>
              <w:pStyle w:val="6"/>
            </w:pPr>
          </w:p>
        </w:tc>
        <w:tc>
          <w:tcPr>
            <w:tcW w:w="2501" w:type="dxa"/>
            <w:vAlign w:val="top"/>
          </w:tcPr>
          <w:p w14:paraId="4F43AD33">
            <w:pPr>
              <w:pStyle w:val="6"/>
            </w:pPr>
          </w:p>
        </w:tc>
        <w:tc>
          <w:tcPr>
            <w:tcW w:w="708" w:type="dxa"/>
            <w:tcBorders>
              <w:right w:val="single" w:color="000000" w:sz="10" w:space="0"/>
            </w:tcBorders>
            <w:vAlign w:val="top"/>
          </w:tcPr>
          <w:p w14:paraId="570B601F">
            <w:pPr>
              <w:pStyle w:val="6"/>
            </w:pPr>
          </w:p>
        </w:tc>
      </w:tr>
      <w:tr w14:paraId="51AF3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4DACEC7D">
            <w:pPr>
              <w:pStyle w:val="6"/>
            </w:pPr>
          </w:p>
        </w:tc>
        <w:tc>
          <w:tcPr>
            <w:tcW w:w="3432" w:type="dxa"/>
            <w:vAlign w:val="top"/>
          </w:tcPr>
          <w:p w14:paraId="510B7DF3">
            <w:pPr>
              <w:spacing w:before="64"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782720EF">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12C5F860">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38844BBE">
            <w:pPr>
              <w:spacing w:before="51"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3AB4324A">
            <w:pPr>
              <w:pStyle w:val="6"/>
              <w:spacing w:line="268" w:lineRule="auto"/>
            </w:pPr>
          </w:p>
          <w:p w14:paraId="5B79AF99">
            <w:pPr>
              <w:pStyle w:val="6"/>
              <w:spacing w:line="268" w:lineRule="auto"/>
            </w:pPr>
          </w:p>
          <w:p w14:paraId="18997704">
            <w:pPr>
              <w:pStyle w:val="6"/>
              <w:spacing w:line="268" w:lineRule="auto"/>
            </w:pPr>
          </w:p>
          <w:p w14:paraId="045D18F1">
            <w:pPr>
              <w:pStyle w:val="6"/>
              <w:spacing w:line="269" w:lineRule="auto"/>
            </w:pPr>
          </w:p>
          <w:p w14:paraId="798522A9">
            <w:pPr>
              <w:pStyle w:val="6"/>
              <w:spacing w:line="269" w:lineRule="auto"/>
            </w:pPr>
          </w:p>
          <w:p w14:paraId="0FDDA78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BAB9024">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0309919F">
            <w:pPr>
              <w:pStyle w:val="6"/>
              <w:spacing w:line="344" w:lineRule="auto"/>
            </w:pPr>
          </w:p>
          <w:p w14:paraId="6CBD2AE2">
            <w:pPr>
              <w:pStyle w:val="6"/>
              <w:spacing w:line="345" w:lineRule="auto"/>
            </w:pPr>
          </w:p>
          <w:p w14:paraId="0D9E8417">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6B37C163">
            <w:pPr>
              <w:pStyle w:val="6"/>
              <w:spacing w:line="255" w:lineRule="auto"/>
            </w:pPr>
          </w:p>
          <w:p w14:paraId="67525207">
            <w:pPr>
              <w:pStyle w:val="6"/>
              <w:spacing w:line="255" w:lineRule="auto"/>
            </w:pPr>
          </w:p>
          <w:p w14:paraId="2FEB52BE">
            <w:pPr>
              <w:pStyle w:val="6"/>
              <w:spacing w:line="255" w:lineRule="auto"/>
            </w:pPr>
          </w:p>
          <w:p w14:paraId="1BEC9A16">
            <w:pPr>
              <w:pStyle w:val="6"/>
              <w:spacing w:line="255" w:lineRule="auto"/>
            </w:pPr>
          </w:p>
          <w:p w14:paraId="7A4E1864">
            <w:pPr>
              <w:pStyle w:val="6"/>
              <w:spacing w:line="256" w:lineRule="auto"/>
            </w:pPr>
          </w:p>
          <w:p w14:paraId="62FD3E76">
            <w:pPr>
              <w:pStyle w:val="6"/>
              <w:spacing w:line="256" w:lineRule="auto"/>
            </w:pPr>
          </w:p>
          <w:p w14:paraId="05CBD7FA">
            <w:pPr>
              <w:pStyle w:val="6"/>
              <w:spacing w:line="256" w:lineRule="auto"/>
            </w:pPr>
          </w:p>
          <w:p w14:paraId="540F1A9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C76D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290E26EC">
            <w:pPr>
              <w:pStyle w:val="6"/>
            </w:pPr>
          </w:p>
        </w:tc>
        <w:tc>
          <w:tcPr>
            <w:tcW w:w="3432" w:type="dxa"/>
            <w:vAlign w:val="top"/>
          </w:tcPr>
          <w:p w14:paraId="3B84E95C">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470701D8">
            <w:pPr>
              <w:spacing w:before="22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7454256">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5DC1AABF">
            <w:pPr>
              <w:pStyle w:val="6"/>
              <w:spacing w:line="307" w:lineRule="auto"/>
            </w:pPr>
          </w:p>
          <w:p w14:paraId="58FB9F4D">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2DB0364E">
            <w:pPr>
              <w:pStyle w:val="6"/>
              <w:spacing w:line="302" w:lineRule="auto"/>
            </w:pPr>
          </w:p>
          <w:p w14:paraId="5A01F42C">
            <w:pPr>
              <w:pStyle w:val="6"/>
              <w:spacing w:line="302" w:lineRule="auto"/>
            </w:pPr>
          </w:p>
          <w:p w14:paraId="5C23484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8038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43A87AF4">
            <w:pPr>
              <w:pStyle w:val="6"/>
            </w:pPr>
          </w:p>
        </w:tc>
        <w:tc>
          <w:tcPr>
            <w:tcW w:w="3432" w:type="dxa"/>
            <w:vAlign w:val="top"/>
          </w:tcPr>
          <w:p w14:paraId="68A3B8A6">
            <w:pPr>
              <w:pStyle w:val="6"/>
              <w:spacing w:line="310" w:lineRule="auto"/>
            </w:pPr>
          </w:p>
          <w:p w14:paraId="0F13CDFC">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00210B29">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9997813">
            <w:pPr>
              <w:spacing w:before="3" w:line="199"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2F032D97">
            <w:pPr>
              <w:pStyle w:val="6"/>
              <w:spacing w:line="308" w:lineRule="auto"/>
            </w:pPr>
          </w:p>
          <w:p w14:paraId="5EA46B92">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225BC8A0">
            <w:pPr>
              <w:pStyle w:val="6"/>
              <w:spacing w:line="457" w:lineRule="auto"/>
            </w:pPr>
          </w:p>
          <w:p w14:paraId="7080DCC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2D63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6B769E7B">
            <w:pPr>
              <w:pStyle w:val="6"/>
            </w:pPr>
          </w:p>
        </w:tc>
        <w:tc>
          <w:tcPr>
            <w:tcW w:w="3432" w:type="dxa"/>
            <w:vAlign w:val="top"/>
          </w:tcPr>
          <w:p w14:paraId="517154A7">
            <w:pPr>
              <w:pStyle w:val="6"/>
              <w:spacing w:line="312" w:lineRule="auto"/>
            </w:pPr>
          </w:p>
          <w:p w14:paraId="65EB3B42">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59CD36D2">
            <w:pPr>
              <w:spacing w:before="7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1F99B3">
            <w:pPr>
              <w:spacing w:before="3" w:line="19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DA72428">
            <w:pPr>
              <w:pStyle w:val="6"/>
              <w:spacing w:line="461" w:lineRule="auto"/>
            </w:pPr>
          </w:p>
          <w:p w14:paraId="5D263A04">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371A0269">
            <w:pPr>
              <w:pStyle w:val="6"/>
              <w:spacing w:line="461" w:lineRule="auto"/>
            </w:pPr>
          </w:p>
          <w:p w14:paraId="6281AA7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497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vAlign w:val="top"/>
          </w:tcPr>
          <w:p w14:paraId="30DEDDC3">
            <w:pPr>
              <w:pStyle w:val="6"/>
            </w:pPr>
          </w:p>
        </w:tc>
        <w:tc>
          <w:tcPr>
            <w:tcW w:w="3432" w:type="dxa"/>
            <w:tcBorders>
              <w:bottom w:val="single" w:color="000000" w:sz="10" w:space="0"/>
            </w:tcBorders>
            <w:vAlign w:val="top"/>
          </w:tcPr>
          <w:p w14:paraId="0602839A">
            <w:pPr>
              <w:spacing w:before="230"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2245D3E6">
            <w:pPr>
              <w:spacing w:before="80" w:line="261" w:lineRule="auto"/>
              <w:ind w:left="110" w:right="98"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p>
        </w:tc>
        <w:tc>
          <w:tcPr>
            <w:tcW w:w="2501" w:type="dxa"/>
            <w:tcBorders>
              <w:bottom w:val="single" w:color="000000" w:sz="10" w:space="0"/>
            </w:tcBorders>
            <w:vAlign w:val="top"/>
          </w:tcPr>
          <w:p w14:paraId="3BEF76EC">
            <w:pPr>
              <w:spacing w:before="80" w:line="261"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0CE3EB94">
            <w:pPr>
              <w:spacing w:before="8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D3272E3">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F6A4F0D">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4112FB5">
            <w:pPr>
              <w:spacing w:before="52" w:line="214"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tc>
      </w:tr>
    </w:tbl>
    <w:p w14:paraId="456C2689">
      <w:pPr>
        <w:pStyle w:val="2"/>
      </w:pPr>
    </w:p>
    <w:p w14:paraId="576E0BE8">
      <w:pPr>
        <w:sectPr>
          <w:footerReference r:id="rId57" w:type="default"/>
          <w:pgSz w:w="11906" w:h="16839"/>
          <w:pgMar w:top="1279" w:right="1166" w:bottom="1461" w:left="1333" w:header="942" w:footer="1165" w:gutter="0"/>
          <w:cols w:space="720" w:num="1"/>
        </w:sectPr>
      </w:pPr>
    </w:p>
    <w:p w14:paraId="7CCF4D5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917B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4A04E4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99DF336">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FE7F17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C3ED82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386B50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E87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491" w:type="dxa"/>
            <w:vMerge w:val="restart"/>
            <w:tcBorders>
              <w:left w:val="single" w:color="000000" w:sz="10" w:space="0"/>
              <w:bottom w:val="nil"/>
            </w:tcBorders>
            <w:textDirection w:val="tbRlV"/>
            <w:vAlign w:val="top"/>
          </w:tcPr>
          <w:p w14:paraId="7E9ACB9A">
            <w:pPr>
              <w:spacing w:before="141" w:line="216" w:lineRule="auto"/>
              <w:ind w:left="1592"/>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5BE9B93B">
            <w:pPr>
              <w:pStyle w:val="6"/>
            </w:pPr>
          </w:p>
        </w:tc>
        <w:tc>
          <w:tcPr>
            <w:tcW w:w="2248" w:type="dxa"/>
            <w:vAlign w:val="top"/>
          </w:tcPr>
          <w:p w14:paraId="364F417D">
            <w:pPr>
              <w:spacing w:before="56" w:line="267" w:lineRule="auto"/>
              <w:ind w:left="110" w:right="13" w:firstLine="8"/>
              <w:jc w:val="both"/>
              <w:rPr>
                <w:rFonts w:ascii="宋体" w:hAnsi="宋体" w:eastAsia="宋体" w:cs="宋体"/>
                <w:sz w:val="20"/>
                <w:szCs w:val="20"/>
              </w:rPr>
            </w:pPr>
            <w:r>
              <w:rPr>
                <w:rFonts w:ascii="宋体" w:hAnsi="宋体" w:eastAsia="宋体" w:cs="宋体"/>
                <w:spacing w:val="9"/>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70578243">
            <w:pPr>
              <w:pStyle w:val="6"/>
            </w:pPr>
          </w:p>
        </w:tc>
        <w:tc>
          <w:tcPr>
            <w:tcW w:w="708" w:type="dxa"/>
            <w:tcBorders>
              <w:right w:val="single" w:color="000000" w:sz="10" w:space="0"/>
            </w:tcBorders>
            <w:vAlign w:val="top"/>
          </w:tcPr>
          <w:p w14:paraId="726681E2">
            <w:pPr>
              <w:spacing w:before="58" w:line="280" w:lineRule="auto"/>
              <w:ind w:left="125" w:right="98" w:hanging="3"/>
              <w:jc w:val="both"/>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49B4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416D45C0">
            <w:pPr>
              <w:pStyle w:val="6"/>
            </w:pPr>
          </w:p>
        </w:tc>
        <w:tc>
          <w:tcPr>
            <w:tcW w:w="3432" w:type="dxa"/>
            <w:vAlign w:val="top"/>
          </w:tcPr>
          <w:p w14:paraId="1891F2B2">
            <w:pPr>
              <w:pStyle w:val="6"/>
              <w:spacing w:line="260" w:lineRule="auto"/>
            </w:pPr>
          </w:p>
          <w:p w14:paraId="7157EF59">
            <w:pPr>
              <w:pStyle w:val="6"/>
              <w:spacing w:line="260" w:lineRule="auto"/>
            </w:pPr>
          </w:p>
          <w:p w14:paraId="7106B212">
            <w:pPr>
              <w:pStyle w:val="6"/>
              <w:spacing w:line="260" w:lineRule="auto"/>
            </w:pPr>
          </w:p>
          <w:p w14:paraId="1E795544">
            <w:pPr>
              <w:pStyle w:val="6"/>
              <w:spacing w:line="261" w:lineRule="auto"/>
            </w:pPr>
          </w:p>
          <w:p w14:paraId="7E517344">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567D9EB3">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76E373BE">
            <w:pPr>
              <w:pStyle w:val="6"/>
              <w:spacing w:line="246" w:lineRule="auto"/>
            </w:pPr>
          </w:p>
          <w:p w14:paraId="44151948">
            <w:pPr>
              <w:pStyle w:val="6"/>
              <w:spacing w:line="247" w:lineRule="auto"/>
            </w:pPr>
          </w:p>
          <w:p w14:paraId="44F58322">
            <w:pPr>
              <w:pStyle w:val="6"/>
              <w:spacing w:line="247" w:lineRule="auto"/>
            </w:pPr>
          </w:p>
          <w:p w14:paraId="2A6037E6">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2E653A33">
            <w:pPr>
              <w:pStyle w:val="6"/>
              <w:spacing w:line="445" w:lineRule="auto"/>
            </w:pPr>
          </w:p>
          <w:p w14:paraId="35E839F7">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1E435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609FA375">
            <w:pPr>
              <w:pStyle w:val="6"/>
            </w:pPr>
          </w:p>
        </w:tc>
        <w:tc>
          <w:tcPr>
            <w:tcW w:w="3432" w:type="dxa"/>
            <w:vAlign w:val="top"/>
          </w:tcPr>
          <w:p w14:paraId="212D3C9F">
            <w:pPr>
              <w:pStyle w:val="6"/>
              <w:spacing w:line="299" w:lineRule="auto"/>
            </w:pPr>
          </w:p>
          <w:p w14:paraId="4FDFF0E4">
            <w:pPr>
              <w:pStyle w:val="6"/>
              <w:spacing w:line="299" w:lineRule="auto"/>
            </w:pPr>
          </w:p>
          <w:p w14:paraId="37F08055">
            <w:pPr>
              <w:pStyle w:val="6"/>
              <w:spacing w:line="300" w:lineRule="auto"/>
            </w:pPr>
          </w:p>
          <w:p w14:paraId="585154C0">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5C49CD2A">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4C04ABA8">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6080F0B">
            <w:pPr>
              <w:pStyle w:val="6"/>
              <w:spacing w:line="261" w:lineRule="auto"/>
            </w:pPr>
          </w:p>
          <w:p w14:paraId="4FB92D50">
            <w:pPr>
              <w:pStyle w:val="6"/>
              <w:spacing w:line="261" w:lineRule="auto"/>
            </w:pPr>
          </w:p>
          <w:p w14:paraId="4120425D">
            <w:pPr>
              <w:pStyle w:val="6"/>
              <w:spacing w:line="261" w:lineRule="auto"/>
            </w:pPr>
          </w:p>
          <w:p w14:paraId="1D509DD5">
            <w:pPr>
              <w:pStyle w:val="6"/>
              <w:spacing w:line="262" w:lineRule="auto"/>
            </w:pPr>
          </w:p>
          <w:p w14:paraId="4CA5B5AB">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6B4CAAAC">
            <w:pPr>
              <w:pStyle w:val="6"/>
              <w:spacing w:line="451" w:lineRule="auto"/>
            </w:pPr>
          </w:p>
          <w:p w14:paraId="1DC9E63E">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0ACA6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0157936F">
            <w:pPr>
              <w:pStyle w:val="6"/>
            </w:pPr>
          </w:p>
        </w:tc>
        <w:tc>
          <w:tcPr>
            <w:tcW w:w="3432" w:type="dxa"/>
            <w:vAlign w:val="top"/>
          </w:tcPr>
          <w:p w14:paraId="40FB3B0C">
            <w:pPr>
              <w:pStyle w:val="6"/>
            </w:pPr>
          </w:p>
          <w:p w14:paraId="6143FE34">
            <w:pPr>
              <w:pStyle w:val="6"/>
            </w:pPr>
          </w:p>
          <w:p w14:paraId="20339F83">
            <w:pPr>
              <w:pStyle w:val="6"/>
            </w:pPr>
          </w:p>
          <w:p w14:paraId="48A39CA7">
            <w:pPr>
              <w:pStyle w:val="6"/>
              <w:spacing w:line="241" w:lineRule="auto"/>
            </w:pPr>
          </w:p>
          <w:p w14:paraId="236CD6FF">
            <w:pPr>
              <w:pStyle w:val="6"/>
              <w:spacing w:line="241" w:lineRule="auto"/>
            </w:pPr>
          </w:p>
          <w:p w14:paraId="32829847">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19F7681A">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76B4A49">
            <w:pPr>
              <w:pStyle w:val="6"/>
              <w:spacing w:line="250" w:lineRule="auto"/>
            </w:pPr>
          </w:p>
          <w:p w14:paraId="56CA3EBC">
            <w:pPr>
              <w:pStyle w:val="6"/>
              <w:spacing w:line="250" w:lineRule="auto"/>
            </w:pPr>
          </w:p>
          <w:p w14:paraId="243C3319">
            <w:pPr>
              <w:pStyle w:val="6"/>
              <w:spacing w:line="251" w:lineRule="auto"/>
            </w:pPr>
          </w:p>
          <w:p w14:paraId="735E2B24">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7AD19F41">
            <w:pPr>
              <w:pStyle w:val="6"/>
              <w:spacing w:line="456" w:lineRule="auto"/>
            </w:pPr>
          </w:p>
          <w:p w14:paraId="17645E64">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B184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491" w:type="dxa"/>
            <w:vMerge w:val="continue"/>
            <w:tcBorders>
              <w:top w:val="nil"/>
              <w:left w:val="single" w:color="000000" w:sz="10" w:space="0"/>
              <w:bottom w:val="single" w:color="000000" w:sz="10" w:space="0"/>
            </w:tcBorders>
            <w:textDirection w:val="tbRlV"/>
            <w:vAlign w:val="top"/>
          </w:tcPr>
          <w:p w14:paraId="6D33A7F5">
            <w:pPr>
              <w:pStyle w:val="6"/>
            </w:pPr>
          </w:p>
        </w:tc>
        <w:tc>
          <w:tcPr>
            <w:tcW w:w="3432" w:type="dxa"/>
            <w:tcBorders>
              <w:bottom w:val="single" w:color="000000" w:sz="10" w:space="0"/>
            </w:tcBorders>
            <w:vAlign w:val="top"/>
          </w:tcPr>
          <w:p w14:paraId="7D5A566C">
            <w:pPr>
              <w:pStyle w:val="6"/>
              <w:spacing w:line="253" w:lineRule="auto"/>
            </w:pPr>
          </w:p>
          <w:p w14:paraId="221891A7">
            <w:pPr>
              <w:pStyle w:val="6"/>
              <w:spacing w:line="254" w:lineRule="auto"/>
            </w:pPr>
          </w:p>
          <w:p w14:paraId="1D5B731D">
            <w:pPr>
              <w:pStyle w:val="6"/>
              <w:spacing w:line="254" w:lineRule="auto"/>
            </w:pPr>
          </w:p>
          <w:p w14:paraId="7EF715A0">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5CBAF1F9">
            <w:pPr>
              <w:spacing w:before="78" w:line="268"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w:t>
            </w:r>
          </w:p>
        </w:tc>
        <w:tc>
          <w:tcPr>
            <w:tcW w:w="2501" w:type="dxa"/>
            <w:tcBorders>
              <w:bottom w:val="single" w:color="000000" w:sz="10" w:space="0"/>
            </w:tcBorders>
            <w:vAlign w:val="top"/>
          </w:tcPr>
          <w:p w14:paraId="5E705DEC">
            <w:pPr>
              <w:pStyle w:val="6"/>
              <w:spacing w:line="305" w:lineRule="auto"/>
            </w:pPr>
          </w:p>
          <w:p w14:paraId="5265E523">
            <w:pPr>
              <w:pStyle w:val="6"/>
              <w:spacing w:line="306" w:lineRule="auto"/>
            </w:pPr>
          </w:p>
          <w:p w14:paraId="7F2B505D">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582E8865">
            <w:pPr>
              <w:spacing w:before="8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B82518C">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6E094BA">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43BD684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B45E59E">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E7DA55D">
            <w:pPr>
              <w:spacing w:before="53" w:line="24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6B603F32">
      <w:pPr>
        <w:pStyle w:val="2"/>
      </w:pPr>
    </w:p>
    <w:p w14:paraId="7A506F4C">
      <w:pPr>
        <w:sectPr>
          <w:footerReference r:id="rId58" w:type="default"/>
          <w:pgSz w:w="11906" w:h="16839"/>
          <w:pgMar w:top="1279" w:right="1166" w:bottom="1461" w:left="1333" w:header="942" w:footer="1165" w:gutter="0"/>
          <w:cols w:space="720" w:num="1"/>
        </w:sectPr>
      </w:pPr>
    </w:p>
    <w:p w14:paraId="4DC387B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8A22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C959E4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BC4D546">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F6A5FC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43E94BB">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FFA7D47">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2612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502F01F6">
            <w:pPr>
              <w:pStyle w:val="6"/>
            </w:pPr>
          </w:p>
        </w:tc>
        <w:tc>
          <w:tcPr>
            <w:tcW w:w="3432" w:type="dxa"/>
            <w:vAlign w:val="top"/>
          </w:tcPr>
          <w:p w14:paraId="2CEBDC5B">
            <w:pPr>
              <w:pStyle w:val="6"/>
            </w:pPr>
          </w:p>
        </w:tc>
        <w:tc>
          <w:tcPr>
            <w:tcW w:w="2248" w:type="dxa"/>
            <w:vAlign w:val="top"/>
          </w:tcPr>
          <w:p w14:paraId="212CB3B2">
            <w:pPr>
              <w:spacing w:before="57" w:line="257" w:lineRule="auto"/>
              <w:ind w:left="113" w:right="13"/>
              <w:jc w:val="both"/>
              <w:rPr>
                <w:rFonts w:ascii="宋体" w:hAnsi="宋体" w:eastAsia="宋体" w:cs="宋体"/>
                <w:sz w:val="20"/>
                <w:szCs w:val="20"/>
              </w:rPr>
            </w:pPr>
            <w:r>
              <w:rPr>
                <w:rFonts w:ascii="宋体" w:hAnsi="宋体" w:eastAsia="宋体" w:cs="宋体"/>
                <w:spacing w:val="25"/>
                <w:sz w:val="20"/>
                <w:szCs w:val="20"/>
              </w:rPr>
              <w:t>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600669B0">
            <w:pPr>
              <w:pStyle w:val="6"/>
            </w:pPr>
          </w:p>
        </w:tc>
        <w:tc>
          <w:tcPr>
            <w:tcW w:w="708" w:type="dxa"/>
            <w:tcBorders>
              <w:right w:val="single" w:color="000000" w:sz="10" w:space="0"/>
            </w:tcBorders>
            <w:vAlign w:val="top"/>
          </w:tcPr>
          <w:p w14:paraId="0D323C39">
            <w:pPr>
              <w:pStyle w:val="6"/>
            </w:pPr>
          </w:p>
        </w:tc>
      </w:tr>
      <w:tr w14:paraId="23FCD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797D7423">
            <w:pPr>
              <w:pStyle w:val="6"/>
            </w:pPr>
          </w:p>
        </w:tc>
        <w:tc>
          <w:tcPr>
            <w:tcW w:w="3432" w:type="dxa"/>
            <w:vAlign w:val="top"/>
          </w:tcPr>
          <w:p w14:paraId="17AB1BDD">
            <w:pPr>
              <w:pStyle w:val="6"/>
              <w:spacing w:line="296" w:lineRule="auto"/>
            </w:pPr>
          </w:p>
          <w:p w14:paraId="5AE704EE">
            <w:pPr>
              <w:pStyle w:val="6"/>
              <w:spacing w:line="296" w:lineRule="auto"/>
            </w:pPr>
          </w:p>
          <w:p w14:paraId="582966FB">
            <w:pPr>
              <w:pStyle w:val="6"/>
              <w:spacing w:line="297" w:lineRule="auto"/>
            </w:pPr>
          </w:p>
          <w:p w14:paraId="607E9E0D">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244DF0F7">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246E5ED4">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A7229B7">
            <w:pPr>
              <w:pStyle w:val="6"/>
              <w:spacing w:line="296" w:lineRule="auto"/>
            </w:pPr>
          </w:p>
          <w:p w14:paraId="7ACAEDEE">
            <w:pPr>
              <w:pStyle w:val="6"/>
              <w:spacing w:line="297" w:lineRule="auto"/>
            </w:pPr>
          </w:p>
          <w:p w14:paraId="1454FEF5">
            <w:pPr>
              <w:pStyle w:val="6"/>
              <w:spacing w:line="297" w:lineRule="auto"/>
            </w:pPr>
          </w:p>
          <w:p w14:paraId="6D633D4E">
            <w:pPr>
              <w:pStyle w:val="6"/>
              <w:spacing w:line="297" w:lineRule="auto"/>
            </w:pPr>
          </w:p>
          <w:p w14:paraId="63B1F7FB">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629004A3">
            <w:pPr>
              <w:pStyle w:val="6"/>
              <w:spacing w:line="444" w:lineRule="auto"/>
            </w:pPr>
          </w:p>
          <w:p w14:paraId="42CFAF34">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04A1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2107088F">
            <w:pPr>
              <w:pStyle w:val="6"/>
            </w:pPr>
          </w:p>
        </w:tc>
        <w:tc>
          <w:tcPr>
            <w:tcW w:w="3432" w:type="dxa"/>
            <w:vAlign w:val="top"/>
          </w:tcPr>
          <w:p w14:paraId="003F0435">
            <w:pPr>
              <w:pStyle w:val="6"/>
              <w:spacing w:line="261" w:lineRule="auto"/>
            </w:pPr>
          </w:p>
          <w:p w14:paraId="6D887C5D">
            <w:pPr>
              <w:pStyle w:val="6"/>
              <w:spacing w:line="261" w:lineRule="auto"/>
            </w:pPr>
          </w:p>
          <w:p w14:paraId="3215000D">
            <w:pPr>
              <w:pStyle w:val="6"/>
              <w:spacing w:line="261" w:lineRule="auto"/>
            </w:pPr>
          </w:p>
          <w:p w14:paraId="7F5D06D6">
            <w:pPr>
              <w:pStyle w:val="6"/>
              <w:spacing w:line="262" w:lineRule="auto"/>
            </w:pPr>
          </w:p>
          <w:p w14:paraId="277AC0A4">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2DB55F11">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D6E4B04">
            <w:pPr>
              <w:pStyle w:val="6"/>
              <w:spacing w:line="298" w:lineRule="auto"/>
            </w:pPr>
          </w:p>
          <w:p w14:paraId="02AA3BA3">
            <w:pPr>
              <w:pStyle w:val="6"/>
              <w:spacing w:line="299" w:lineRule="auto"/>
            </w:pPr>
          </w:p>
          <w:p w14:paraId="2CA3E7A0">
            <w:pPr>
              <w:pStyle w:val="6"/>
              <w:spacing w:line="299" w:lineRule="auto"/>
            </w:pPr>
          </w:p>
          <w:p w14:paraId="0D85ED87">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3285B881">
            <w:pPr>
              <w:pStyle w:val="6"/>
              <w:spacing w:line="450" w:lineRule="auto"/>
            </w:pPr>
          </w:p>
          <w:p w14:paraId="7BC33636">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13650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0" w:hRule="atLeast"/>
        </w:trPr>
        <w:tc>
          <w:tcPr>
            <w:tcW w:w="491" w:type="dxa"/>
            <w:vMerge w:val="continue"/>
            <w:tcBorders>
              <w:top w:val="nil"/>
              <w:left w:val="single" w:color="000000" w:sz="10" w:space="0"/>
              <w:bottom w:val="nil"/>
            </w:tcBorders>
            <w:vAlign w:val="top"/>
          </w:tcPr>
          <w:p w14:paraId="22487F8C">
            <w:pPr>
              <w:pStyle w:val="6"/>
            </w:pPr>
          </w:p>
        </w:tc>
        <w:tc>
          <w:tcPr>
            <w:tcW w:w="3432" w:type="dxa"/>
            <w:vAlign w:val="top"/>
          </w:tcPr>
          <w:p w14:paraId="00C8AE00">
            <w:pPr>
              <w:pStyle w:val="6"/>
              <w:spacing w:line="269" w:lineRule="auto"/>
            </w:pPr>
          </w:p>
          <w:p w14:paraId="291A63C8">
            <w:pPr>
              <w:pStyle w:val="6"/>
              <w:spacing w:line="269" w:lineRule="auto"/>
            </w:pPr>
          </w:p>
          <w:p w14:paraId="5E5EBF47">
            <w:pPr>
              <w:pStyle w:val="6"/>
              <w:spacing w:line="270" w:lineRule="auto"/>
            </w:pPr>
          </w:p>
          <w:p w14:paraId="39817D46">
            <w:pPr>
              <w:pStyle w:val="6"/>
              <w:spacing w:line="270" w:lineRule="auto"/>
            </w:pPr>
          </w:p>
          <w:p w14:paraId="54E329BD">
            <w:pPr>
              <w:pStyle w:val="6"/>
              <w:spacing w:line="270" w:lineRule="auto"/>
            </w:pPr>
          </w:p>
          <w:p w14:paraId="1840F78C">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7EDF8314">
            <w:pPr>
              <w:spacing w:before="75"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45EF3CD">
            <w:pPr>
              <w:pStyle w:val="6"/>
            </w:pPr>
          </w:p>
          <w:p w14:paraId="2FAB8A88">
            <w:pPr>
              <w:pStyle w:val="6"/>
            </w:pPr>
          </w:p>
          <w:p w14:paraId="59187D05">
            <w:pPr>
              <w:pStyle w:val="6"/>
            </w:pPr>
          </w:p>
          <w:p w14:paraId="4DBF8593">
            <w:pPr>
              <w:pStyle w:val="6"/>
            </w:pPr>
          </w:p>
          <w:p w14:paraId="5B43B420">
            <w:pPr>
              <w:pStyle w:val="6"/>
            </w:pPr>
          </w:p>
          <w:p w14:paraId="5D6FA9CF">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7DEDFA6F">
            <w:pPr>
              <w:pStyle w:val="6"/>
              <w:spacing w:line="455" w:lineRule="auto"/>
            </w:pPr>
          </w:p>
          <w:p w14:paraId="7271D469">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75AD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5EF858E4">
            <w:pPr>
              <w:pStyle w:val="6"/>
            </w:pPr>
          </w:p>
        </w:tc>
        <w:tc>
          <w:tcPr>
            <w:tcW w:w="3432" w:type="dxa"/>
            <w:tcBorders>
              <w:bottom w:val="single" w:color="000000" w:sz="10" w:space="0"/>
            </w:tcBorders>
            <w:vAlign w:val="top"/>
          </w:tcPr>
          <w:p w14:paraId="2F99F60E">
            <w:pPr>
              <w:pStyle w:val="6"/>
              <w:spacing w:line="264" w:lineRule="auto"/>
            </w:pPr>
          </w:p>
          <w:p w14:paraId="532EFE24">
            <w:pPr>
              <w:pStyle w:val="6"/>
              <w:spacing w:line="264" w:lineRule="auto"/>
            </w:pPr>
          </w:p>
          <w:p w14:paraId="27D5DC64">
            <w:pPr>
              <w:pStyle w:val="6"/>
              <w:spacing w:line="264" w:lineRule="auto"/>
            </w:pPr>
          </w:p>
          <w:p w14:paraId="2B3067C6">
            <w:pPr>
              <w:pStyle w:val="6"/>
              <w:spacing w:line="265" w:lineRule="auto"/>
            </w:pPr>
          </w:p>
          <w:p w14:paraId="2DADFE68">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6981FE89">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1CAB34AB">
            <w:pPr>
              <w:pStyle w:val="6"/>
              <w:spacing w:line="301" w:lineRule="auto"/>
            </w:pPr>
          </w:p>
          <w:p w14:paraId="00328A75">
            <w:pPr>
              <w:pStyle w:val="6"/>
              <w:spacing w:line="302" w:lineRule="auto"/>
            </w:pPr>
          </w:p>
          <w:p w14:paraId="378F9BFF">
            <w:pPr>
              <w:pStyle w:val="6"/>
              <w:spacing w:line="302" w:lineRule="auto"/>
            </w:pPr>
          </w:p>
          <w:p w14:paraId="5380A59B">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2C11B824">
            <w:pPr>
              <w:pStyle w:val="6"/>
              <w:spacing w:line="462" w:lineRule="auto"/>
            </w:pPr>
          </w:p>
          <w:p w14:paraId="1DD95B26">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51DBDB42">
      <w:pPr>
        <w:pStyle w:val="2"/>
      </w:pPr>
    </w:p>
    <w:p w14:paraId="37ADD7B4">
      <w:pPr>
        <w:sectPr>
          <w:footerReference r:id="rId59" w:type="default"/>
          <w:pgSz w:w="11906" w:h="16839"/>
          <w:pgMar w:top="1279" w:right="1166" w:bottom="1461" w:left="1333" w:header="942" w:footer="1165" w:gutter="0"/>
          <w:cols w:space="720" w:num="1"/>
        </w:sectPr>
      </w:pPr>
    </w:p>
    <w:p w14:paraId="2445E3B3">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5ED6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D9C17E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5FD407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9A103E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D7B789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BB69C8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91E4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4CC8E1C7">
            <w:pPr>
              <w:pStyle w:val="6"/>
            </w:pPr>
          </w:p>
        </w:tc>
        <w:tc>
          <w:tcPr>
            <w:tcW w:w="3432" w:type="dxa"/>
            <w:vAlign w:val="top"/>
          </w:tcPr>
          <w:p w14:paraId="7DAC071F">
            <w:pPr>
              <w:pStyle w:val="6"/>
              <w:spacing w:line="259" w:lineRule="auto"/>
            </w:pPr>
          </w:p>
          <w:p w14:paraId="3FC8805E">
            <w:pPr>
              <w:pStyle w:val="6"/>
              <w:spacing w:line="259" w:lineRule="auto"/>
            </w:pPr>
          </w:p>
          <w:p w14:paraId="1420EBF3">
            <w:pPr>
              <w:pStyle w:val="6"/>
              <w:spacing w:line="260" w:lineRule="auto"/>
            </w:pPr>
          </w:p>
          <w:p w14:paraId="1CA483FA">
            <w:pPr>
              <w:pStyle w:val="6"/>
              <w:spacing w:line="260" w:lineRule="auto"/>
            </w:pPr>
          </w:p>
          <w:p w14:paraId="115BD58E">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212909F4">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9CBD7E3">
            <w:pPr>
              <w:pStyle w:val="6"/>
              <w:spacing w:line="296" w:lineRule="auto"/>
            </w:pPr>
          </w:p>
          <w:p w14:paraId="18DC0271">
            <w:pPr>
              <w:pStyle w:val="6"/>
              <w:spacing w:line="296" w:lineRule="auto"/>
            </w:pPr>
          </w:p>
          <w:p w14:paraId="50203476">
            <w:pPr>
              <w:pStyle w:val="6"/>
              <w:spacing w:line="296" w:lineRule="auto"/>
            </w:pPr>
          </w:p>
          <w:p w14:paraId="504D9E7B">
            <w:pPr>
              <w:pStyle w:val="6"/>
              <w:spacing w:line="297" w:lineRule="auto"/>
            </w:pPr>
          </w:p>
          <w:p w14:paraId="6ABD45C9">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1F837A68">
            <w:pPr>
              <w:pStyle w:val="6"/>
              <w:spacing w:line="443" w:lineRule="auto"/>
            </w:pPr>
          </w:p>
          <w:p w14:paraId="3606BABB">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06CD1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569B3498">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4A7464C3">
            <w:pPr>
              <w:pStyle w:val="6"/>
              <w:spacing w:line="271" w:lineRule="auto"/>
            </w:pPr>
          </w:p>
          <w:p w14:paraId="442569B8">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5952CEC3">
            <w:pPr>
              <w:pStyle w:val="6"/>
              <w:spacing w:line="357" w:lineRule="auto"/>
            </w:pPr>
          </w:p>
          <w:p w14:paraId="7BB596F0">
            <w:pPr>
              <w:pStyle w:val="6"/>
              <w:spacing w:line="357" w:lineRule="auto"/>
            </w:pPr>
          </w:p>
          <w:p w14:paraId="0FA97107">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17B1A606">
            <w:pPr>
              <w:pStyle w:val="6"/>
              <w:spacing w:line="357" w:lineRule="auto"/>
            </w:pPr>
          </w:p>
          <w:p w14:paraId="73550F1B">
            <w:pPr>
              <w:pStyle w:val="6"/>
              <w:spacing w:line="357" w:lineRule="auto"/>
            </w:pPr>
          </w:p>
          <w:p w14:paraId="0D15FF1E">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455334BA">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1A25592">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D940C7F">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4D7ECB75">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19D684C8">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243DDC9">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F17B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062D3264">
            <w:pPr>
              <w:pStyle w:val="6"/>
            </w:pPr>
          </w:p>
        </w:tc>
        <w:tc>
          <w:tcPr>
            <w:tcW w:w="3432" w:type="dxa"/>
            <w:vAlign w:val="top"/>
          </w:tcPr>
          <w:p w14:paraId="38E4BD73">
            <w:pPr>
              <w:pStyle w:val="6"/>
              <w:spacing w:line="251" w:lineRule="auto"/>
            </w:pPr>
          </w:p>
          <w:p w14:paraId="7A5E4057">
            <w:pPr>
              <w:pStyle w:val="6"/>
              <w:spacing w:line="252" w:lineRule="auto"/>
            </w:pPr>
          </w:p>
          <w:p w14:paraId="1B462216">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238FAF75">
            <w:pPr>
              <w:pStyle w:val="6"/>
              <w:spacing w:line="325" w:lineRule="auto"/>
            </w:pPr>
          </w:p>
          <w:p w14:paraId="0C48F93D">
            <w:pPr>
              <w:pStyle w:val="6"/>
              <w:spacing w:line="326" w:lineRule="auto"/>
            </w:pPr>
          </w:p>
          <w:p w14:paraId="7D42C427">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5196E7A9">
            <w:pPr>
              <w:pStyle w:val="6"/>
              <w:spacing w:line="267" w:lineRule="auto"/>
            </w:pPr>
          </w:p>
          <w:p w14:paraId="65AE3F45">
            <w:pPr>
              <w:pStyle w:val="6"/>
              <w:spacing w:line="267" w:lineRule="auto"/>
            </w:pPr>
          </w:p>
          <w:p w14:paraId="2A868BC8">
            <w:pPr>
              <w:pStyle w:val="6"/>
              <w:spacing w:line="267" w:lineRule="auto"/>
            </w:pPr>
          </w:p>
          <w:p w14:paraId="6F3F1013">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本站为二级站，未达到或超过一级站的规定。</w:t>
            </w:r>
          </w:p>
        </w:tc>
        <w:tc>
          <w:tcPr>
            <w:tcW w:w="708" w:type="dxa"/>
            <w:tcBorders>
              <w:right w:val="single" w:color="000000" w:sz="10" w:space="0"/>
            </w:tcBorders>
            <w:vAlign w:val="top"/>
          </w:tcPr>
          <w:p w14:paraId="4F585452">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73268643">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63102B1">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43F2E746">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0647762">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7609989">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C5F6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752A8C1C">
            <w:pPr>
              <w:pStyle w:val="6"/>
            </w:pPr>
          </w:p>
        </w:tc>
        <w:tc>
          <w:tcPr>
            <w:tcW w:w="3432" w:type="dxa"/>
            <w:vAlign w:val="top"/>
          </w:tcPr>
          <w:p w14:paraId="1FB8220F">
            <w:pPr>
              <w:pStyle w:val="6"/>
              <w:spacing w:line="247" w:lineRule="auto"/>
            </w:pPr>
          </w:p>
          <w:p w14:paraId="07B601B5">
            <w:pPr>
              <w:pStyle w:val="6"/>
              <w:spacing w:line="247" w:lineRule="auto"/>
            </w:pPr>
          </w:p>
          <w:p w14:paraId="1F8D6285">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58227683">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0E43B573">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445F71B0">
            <w:pPr>
              <w:pStyle w:val="6"/>
              <w:spacing w:line="321" w:lineRule="auto"/>
            </w:pPr>
          </w:p>
          <w:p w14:paraId="166693EB">
            <w:pPr>
              <w:pStyle w:val="6"/>
              <w:spacing w:line="321" w:lineRule="auto"/>
            </w:pPr>
          </w:p>
          <w:p w14:paraId="637B25AD">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28872565">
            <w:pPr>
              <w:pStyle w:val="6"/>
              <w:spacing w:line="264" w:lineRule="auto"/>
            </w:pPr>
          </w:p>
          <w:p w14:paraId="34168FCC">
            <w:pPr>
              <w:pStyle w:val="6"/>
              <w:spacing w:line="265" w:lineRule="auto"/>
            </w:pPr>
          </w:p>
          <w:p w14:paraId="1275017C">
            <w:pPr>
              <w:pStyle w:val="6"/>
              <w:spacing w:line="265" w:lineRule="auto"/>
            </w:pPr>
          </w:p>
          <w:p w14:paraId="4E6E8261">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4D0AC3C9">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4C26BC4">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A08283C">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DC8128F">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0DDB2D8">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9D0B511">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3F3FD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491" w:type="dxa"/>
            <w:vMerge w:val="continue"/>
            <w:tcBorders>
              <w:top w:val="nil"/>
              <w:left w:val="single" w:color="000000" w:sz="10" w:space="0"/>
              <w:bottom w:val="single" w:color="000000" w:sz="10" w:space="0"/>
            </w:tcBorders>
            <w:textDirection w:val="tbRlV"/>
            <w:vAlign w:val="top"/>
          </w:tcPr>
          <w:p w14:paraId="4DE0A15C">
            <w:pPr>
              <w:pStyle w:val="6"/>
            </w:pPr>
          </w:p>
        </w:tc>
        <w:tc>
          <w:tcPr>
            <w:tcW w:w="3432" w:type="dxa"/>
            <w:tcBorders>
              <w:bottom w:val="single" w:color="000000" w:sz="10" w:space="0"/>
            </w:tcBorders>
            <w:vAlign w:val="top"/>
          </w:tcPr>
          <w:p w14:paraId="4A3A903C">
            <w:pPr>
              <w:pStyle w:val="6"/>
              <w:spacing w:line="256" w:lineRule="auto"/>
            </w:pPr>
          </w:p>
          <w:p w14:paraId="6F53AB2B">
            <w:pPr>
              <w:pStyle w:val="6"/>
              <w:spacing w:line="256" w:lineRule="auto"/>
            </w:pPr>
          </w:p>
          <w:p w14:paraId="35BDA4DF">
            <w:pPr>
              <w:pStyle w:val="6"/>
              <w:spacing w:line="256" w:lineRule="auto"/>
            </w:pPr>
          </w:p>
          <w:p w14:paraId="1FE0198E">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6F4E9C38">
            <w:pPr>
              <w:pStyle w:val="6"/>
              <w:spacing w:line="255" w:lineRule="auto"/>
            </w:pPr>
          </w:p>
          <w:p w14:paraId="0853E089">
            <w:pPr>
              <w:pStyle w:val="6"/>
              <w:spacing w:line="256" w:lineRule="auto"/>
            </w:pPr>
          </w:p>
          <w:p w14:paraId="5E3172D5">
            <w:pPr>
              <w:pStyle w:val="6"/>
              <w:spacing w:line="256" w:lineRule="auto"/>
            </w:pPr>
          </w:p>
          <w:p w14:paraId="66DAB981">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6F9FA73B">
            <w:pPr>
              <w:pStyle w:val="6"/>
              <w:spacing w:line="255" w:lineRule="auto"/>
            </w:pPr>
          </w:p>
          <w:p w14:paraId="40792FC7">
            <w:pPr>
              <w:pStyle w:val="6"/>
              <w:spacing w:line="256" w:lineRule="auto"/>
            </w:pPr>
          </w:p>
          <w:p w14:paraId="1F7367E9">
            <w:pPr>
              <w:pStyle w:val="6"/>
              <w:spacing w:line="256" w:lineRule="auto"/>
            </w:pPr>
          </w:p>
          <w:p w14:paraId="7BCA2C78">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20D4B5CB">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FE7699F">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BA9DBEE">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1403503">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D492298">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50DE2B3">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25261544">
      <w:pPr>
        <w:pStyle w:val="2"/>
      </w:pPr>
    </w:p>
    <w:p w14:paraId="53EDBF4F">
      <w:pPr>
        <w:sectPr>
          <w:footerReference r:id="rId60" w:type="default"/>
          <w:pgSz w:w="11906" w:h="16839"/>
          <w:pgMar w:top="1279" w:right="1166" w:bottom="1461" w:left="1333" w:header="942" w:footer="1165" w:gutter="0"/>
          <w:cols w:space="720" w:num="1"/>
        </w:sectPr>
      </w:pPr>
    </w:p>
    <w:p w14:paraId="2D5D2BE7">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6105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91" w:type="dxa"/>
            <w:tcBorders>
              <w:top w:val="single" w:color="000000" w:sz="10" w:space="0"/>
              <w:left w:val="single" w:color="000000" w:sz="10" w:space="0"/>
            </w:tcBorders>
            <w:textDirection w:val="tbRlV"/>
            <w:vAlign w:val="top"/>
          </w:tcPr>
          <w:p w14:paraId="26D20CD6">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F57CD49">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11FDD2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CD46F6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BE44B4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AF37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restart"/>
            <w:tcBorders>
              <w:left w:val="single" w:color="000000" w:sz="10" w:space="0"/>
              <w:bottom w:val="nil"/>
            </w:tcBorders>
            <w:vAlign w:val="top"/>
          </w:tcPr>
          <w:p w14:paraId="1D226D7B">
            <w:pPr>
              <w:pStyle w:val="6"/>
            </w:pPr>
          </w:p>
        </w:tc>
        <w:tc>
          <w:tcPr>
            <w:tcW w:w="3432" w:type="dxa"/>
            <w:vAlign w:val="top"/>
          </w:tcPr>
          <w:p w14:paraId="57DEEADD">
            <w:pPr>
              <w:pStyle w:val="6"/>
              <w:spacing w:line="296" w:lineRule="auto"/>
            </w:pPr>
          </w:p>
          <w:p w14:paraId="598F2125">
            <w:pPr>
              <w:pStyle w:val="6"/>
              <w:spacing w:line="296" w:lineRule="auto"/>
            </w:pPr>
          </w:p>
          <w:p w14:paraId="223AB548">
            <w:pPr>
              <w:spacing w:before="65" w:line="277"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、未建立安全生产、消防安全责任</w:t>
            </w:r>
            <w:r>
              <w:rPr>
                <w:rFonts w:ascii="宋体" w:hAnsi="宋体" w:eastAsia="宋体" w:cs="宋体"/>
                <w:spacing w:val="18"/>
                <w:sz w:val="20"/>
                <w:szCs w:val="20"/>
              </w:rPr>
              <w:t>制度</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未建立应急预案</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未建立消防</w:t>
            </w:r>
            <w:r>
              <w:rPr>
                <w:rFonts w:ascii="宋体" w:hAnsi="宋体" w:eastAsia="宋体" w:cs="宋体"/>
                <w:spacing w:val="5"/>
                <w:sz w:val="20"/>
                <w:szCs w:val="20"/>
              </w:rPr>
              <w:t>巡查记录。</w:t>
            </w:r>
          </w:p>
        </w:tc>
        <w:tc>
          <w:tcPr>
            <w:tcW w:w="2248" w:type="dxa"/>
            <w:vAlign w:val="top"/>
          </w:tcPr>
          <w:p w14:paraId="430A3233">
            <w:pPr>
              <w:pStyle w:val="6"/>
              <w:spacing w:line="443" w:lineRule="auto"/>
            </w:pPr>
          </w:p>
          <w:p w14:paraId="68CAEC68">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2A1F7CFD">
            <w:pPr>
              <w:pStyle w:val="6"/>
              <w:spacing w:line="443" w:lineRule="auto"/>
            </w:pPr>
          </w:p>
          <w:p w14:paraId="32EAB998">
            <w:pPr>
              <w:spacing w:before="65" w:line="277" w:lineRule="auto"/>
              <w:ind w:left="115" w:right="93"/>
              <w:jc w:val="both"/>
              <w:rPr>
                <w:rFonts w:ascii="宋体" w:hAnsi="宋体" w:eastAsia="宋体" w:cs="宋体"/>
                <w:sz w:val="20"/>
                <w:szCs w:val="20"/>
              </w:rPr>
            </w:pPr>
            <w:r>
              <w:rPr>
                <w:rFonts w:ascii="宋体" w:hAnsi="宋体" w:eastAsia="宋体" w:cs="宋体"/>
                <w:spacing w:val="7"/>
                <w:sz w:val="20"/>
                <w:szCs w:val="20"/>
              </w:rPr>
              <w:t>本站已建立安全生产、消</w:t>
            </w:r>
            <w:r>
              <w:rPr>
                <w:rFonts w:ascii="宋体" w:hAnsi="宋体" w:eastAsia="宋体" w:cs="宋体"/>
                <w:spacing w:val="20"/>
                <w:sz w:val="20"/>
                <w:szCs w:val="20"/>
              </w:rPr>
              <w:t>防安全责任制度</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已建立应急预案</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已建立消防巡</w:t>
            </w:r>
            <w:r>
              <w:rPr>
                <w:rFonts w:ascii="宋体" w:hAnsi="宋体" w:eastAsia="宋体" w:cs="宋体"/>
                <w:spacing w:val="6"/>
                <w:sz w:val="20"/>
                <w:szCs w:val="20"/>
              </w:rPr>
              <w:t>查记录</w:t>
            </w:r>
          </w:p>
        </w:tc>
        <w:tc>
          <w:tcPr>
            <w:tcW w:w="708" w:type="dxa"/>
            <w:tcBorders>
              <w:right w:val="single" w:color="000000" w:sz="10" w:space="0"/>
            </w:tcBorders>
            <w:vAlign w:val="top"/>
          </w:tcPr>
          <w:p w14:paraId="51050168">
            <w:pPr>
              <w:spacing w:before="6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88952CD">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1FBA104">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C42AFD5">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0D53C9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F616B26">
            <w:pPr>
              <w:spacing w:before="53" w:line="244"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6CC7B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52C3B453">
            <w:pPr>
              <w:pStyle w:val="6"/>
            </w:pPr>
          </w:p>
        </w:tc>
        <w:tc>
          <w:tcPr>
            <w:tcW w:w="3432" w:type="dxa"/>
            <w:vAlign w:val="top"/>
          </w:tcPr>
          <w:p w14:paraId="466FF718">
            <w:pPr>
              <w:pStyle w:val="6"/>
              <w:spacing w:line="249" w:lineRule="auto"/>
            </w:pPr>
          </w:p>
          <w:p w14:paraId="44BB4EC3">
            <w:pPr>
              <w:pStyle w:val="6"/>
              <w:spacing w:line="249" w:lineRule="auto"/>
            </w:pPr>
          </w:p>
          <w:p w14:paraId="10BE2C5C">
            <w:pPr>
              <w:pStyle w:val="6"/>
              <w:spacing w:line="249" w:lineRule="auto"/>
            </w:pPr>
          </w:p>
          <w:p w14:paraId="5A2277A6">
            <w:pPr>
              <w:spacing w:before="65" w:line="252" w:lineRule="auto"/>
              <w:ind w:left="103" w:right="35" w:hanging="2"/>
              <w:rPr>
                <w:rFonts w:ascii="宋体" w:hAnsi="宋体" w:eastAsia="宋体" w:cs="宋体"/>
                <w:sz w:val="20"/>
                <w:szCs w:val="20"/>
              </w:rPr>
            </w:pPr>
            <w:r>
              <w:rPr>
                <w:rFonts w:ascii="Times New Roman" w:hAnsi="Times New Roman" w:eastAsia="Times New Roman" w:cs="Times New Roman"/>
                <w:spacing w:val="14"/>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14"/>
                <w:sz w:val="20"/>
                <w:szCs w:val="20"/>
              </w:rPr>
              <w:t>、未组织安全生产应急预案演练</w:t>
            </w:r>
            <w:r>
              <w:rPr>
                <w:rFonts w:ascii="Times New Roman" w:hAnsi="Times New Roman" w:eastAsia="Times New Roman" w:cs="Times New Roman"/>
                <w:spacing w:val="14"/>
                <w:sz w:val="20"/>
                <w:szCs w:val="20"/>
              </w:rPr>
              <w:t>;</w:t>
            </w:r>
            <w:r>
              <w:rPr>
                <w:rFonts w:ascii="宋体" w:hAnsi="宋体" w:eastAsia="宋体" w:cs="宋体"/>
                <w:spacing w:val="5"/>
                <w:sz w:val="20"/>
                <w:szCs w:val="20"/>
              </w:rPr>
              <w:t>未对从业人员进行安全培训、教育。</w:t>
            </w:r>
          </w:p>
        </w:tc>
        <w:tc>
          <w:tcPr>
            <w:tcW w:w="2248" w:type="dxa"/>
            <w:vAlign w:val="top"/>
          </w:tcPr>
          <w:p w14:paraId="1F1D2B05">
            <w:pPr>
              <w:pStyle w:val="6"/>
              <w:spacing w:line="448" w:lineRule="auto"/>
            </w:pPr>
          </w:p>
          <w:p w14:paraId="10D34CCC">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5C334A5A">
            <w:pPr>
              <w:pStyle w:val="6"/>
              <w:spacing w:line="448" w:lineRule="auto"/>
            </w:pPr>
          </w:p>
          <w:p w14:paraId="0F09AD0D">
            <w:pPr>
              <w:spacing w:before="65" w:line="277"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本站有组织安全生产应</w:t>
            </w:r>
            <w:r>
              <w:rPr>
                <w:rFonts w:ascii="宋体" w:hAnsi="宋体" w:eastAsia="宋体" w:cs="宋体"/>
                <w:spacing w:val="20"/>
                <w:sz w:val="20"/>
                <w:szCs w:val="20"/>
              </w:rPr>
              <w:t>急预案演练记录</w:t>
            </w:r>
            <w:r>
              <w:rPr>
                <w:rFonts w:ascii="Times New Roman" w:hAnsi="Times New Roman" w:eastAsia="Times New Roman" w:cs="Times New Roman"/>
                <w:spacing w:val="20"/>
                <w:sz w:val="20"/>
                <w:szCs w:val="20"/>
              </w:rPr>
              <w:t>;</w:t>
            </w:r>
            <w:r>
              <w:rPr>
                <w:rFonts w:ascii="宋体" w:hAnsi="宋体" w:eastAsia="宋体" w:cs="宋体"/>
                <w:spacing w:val="20"/>
                <w:sz w:val="20"/>
                <w:szCs w:val="20"/>
              </w:rPr>
              <w:t>有对从</w:t>
            </w:r>
            <w:r>
              <w:rPr>
                <w:rFonts w:ascii="宋体" w:hAnsi="宋体" w:eastAsia="宋体" w:cs="宋体"/>
                <w:spacing w:val="7"/>
                <w:sz w:val="20"/>
                <w:szCs w:val="20"/>
              </w:rPr>
              <w:t>业人员进行安全培训、教</w:t>
            </w:r>
            <w:r>
              <w:rPr>
                <w:rFonts w:ascii="宋体" w:hAnsi="宋体" w:eastAsia="宋体" w:cs="宋体"/>
                <w:spacing w:val="5"/>
                <w:sz w:val="20"/>
                <w:szCs w:val="20"/>
              </w:rPr>
              <w:t>育记录。</w:t>
            </w:r>
          </w:p>
        </w:tc>
        <w:tc>
          <w:tcPr>
            <w:tcW w:w="708" w:type="dxa"/>
            <w:tcBorders>
              <w:right w:val="single" w:color="000000" w:sz="10" w:space="0"/>
            </w:tcBorders>
            <w:vAlign w:val="top"/>
          </w:tcPr>
          <w:p w14:paraId="4A80F641">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B793617">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6C08F36">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E3EF00D">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DCE6D65">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527870F">
            <w:pPr>
              <w:spacing w:before="52" w:line="242"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17003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595ABAB3">
            <w:pPr>
              <w:pStyle w:val="6"/>
            </w:pPr>
          </w:p>
        </w:tc>
        <w:tc>
          <w:tcPr>
            <w:tcW w:w="3432" w:type="dxa"/>
            <w:vAlign w:val="top"/>
          </w:tcPr>
          <w:p w14:paraId="08E2CD4E">
            <w:pPr>
              <w:pStyle w:val="6"/>
              <w:spacing w:line="454" w:lineRule="auto"/>
            </w:pPr>
          </w:p>
          <w:p w14:paraId="0A57F3AD">
            <w:pPr>
              <w:spacing w:before="65" w:line="277" w:lineRule="auto"/>
              <w:ind w:left="101" w:right="106" w:hanging="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、成品油零售企业未对散装汽、柴</w:t>
            </w:r>
            <w:r>
              <w:rPr>
                <w:rFonts w:ascii="宋体" w:hAnsi="宋体" w:eastAsia="宋体" w:cs="宋体"/>
                <w:spacing w:val="10"/>
                <w:sz w:val="20"/>
                <w:szCs w:val="20"/>
              </w:rPr>
              <w:t>油销售规范管理</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未落实实名制登记</w:t>
            </w:r>
            <w:r>
              <w:rPr>
                <w:rFonts w:ascii="宋体" w:hAnsi="宋体" w:eastAsia="宋体" w:cs="宋体"/>
                <w:spacing w:val="2"/>
                <w:sz w:val="20"/>
                <w:szCs w:val="20"/>
              </w:rPr>
              <w:t>要求。</w:t>
            </w:r>
          </w:p>
        </w:tc>
        <w:tc>
          <w:tcPr>
            <w:tcW w:w="2248" w:type="dxa"/>
            <w:vAlign w:val="top"/>
          </w:tcPr>
          <w:p w14:paraId="5FFC77E9">
            <w:pPr>
              <w:pStyle w:val="6"/>
              <w:spacing w:line="453" w:lineRule="auto"/>
            </w:pPr>
          </w:p>
          <w:p w14:paraId="4D5243E8">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67248E23">
            <w:pPr>
              <w:pStyle w:val="6"/>
              <w:spacing w:line="250" w:lineRule="auto"/>
            </w:pPr>
          </w:p>
          <w:p w14:paraId="557D7E04">
            <w:pPr>
              <w:pStyle w:val="6"/>
              <w:spacing w:line="251" w:lineRule="auto"/>
            </w:pPr>
          </w:p>
          <w:p w14:paraId="38FCE9F5">
            <w:pPr>
              <w:pStyle w:val="6"/>
              <w:spacing w:line="251" w:lineRule="auto"/>
            </w:pPr>
          </w:p>
          <w:p w14:paraId="7484C7F7">
            <w:pPr>
              <w:spacing w:before="65" w:line="278" w:lineRule="auto"/>
              <w:ind w:left="115" w:right="93"/>
              <w:rPr>
                <w:rFonts w:ascii="宋体" w:hAnsi="宋体" w:eastAsia="宋体" w:cs="宋体"/>
                <w:sz w:val="20"/>
                <w:szCs w:val="20"/>
              </w:rPr>
            </w:pPr>
            <w:r>
              <w:rPr>
                <w:rFonts w:ascii="宋体" w:hAnsi="宋体" w:eastAsia="宋体" w:cs="宋体"/>
                <w:spacing w:val="7"/>
                <w:sz w:val="20"/>
                <w:szCs w:val="20"/>
              </w:rPr>
              <w:t>本站有对散装汽、柴油销</w:t>
            </w:r>
            <w:r>
              <w:rPr>
                <w:rFonts w:ascii="宋体" w:hAnsi="宋体" w:eastAsia="宋体" w:cs="宋体"/>
                <w:spacing w:val="6"/>
                <w:sz w:val="20"/>
                <w:szCs w:val="20"/>
              </w:rPr>
              <w:t>售规范管理。</w:t>
            </w:r>
          </w:p>
        </w:tc>
        <w:tc>
          <w:tcPr>
            <w:tcW w:w="708" w:type="dxa"/>
            <w:tcBorders>
              <w:right w:val="single" w:color="000000" w:sz="10" w:space="0"/>
            </w:tcBorders>
            <w:vAlign w:val="top"/>
          </w:tcPr>
          <w:p w14:paraId="50096BC1">
            <w:pPr>
              <w:spacing w:before="73"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266B53F">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747055F">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BAD2816">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387056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0711677">
            <w:pPr>
              <w:spacing w:before="53" w:line="238"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059DC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491" w:type="dxa"/>
            <w:vMerge w:val="continue"/>
            <w:tcBorders>
              <w:top w:val="nil"/>
              <w:left w:val="single" w:color="000000" w:sz="10" w:space="0"/>
              <w:bottom w:val="single" w:color="000000" w:sz="10" w:space="0"/>
            </w:tcBorders>
            <w:vAlign w:val="top"/>
          </w:tcPr>
          <w:p w14:paraId="018A8155">
            <w:pPr>
              <w:pStyle w:val="6"/>
            </w:pPr>
          </w:p>
        </w:tc>
        <w:tc>
          <w:tcPr>
            <w:tcW w:w="3432" w:type="dxa"/>
            <w:tcBorders>
              <w:bottom w:val="single" w:color="000000" w:sz="10" w:space="0"/>
            </w:tcBorders>
            <w:vAlign w:val="top"/>
          </w:tcPr>
          <w:p w14:paraId="2A5D1CB3">
            <w:pPr>
              <w:pStyle w:val="6"/>
              <w:spacing w:line="460" w:lineRule="auto"/>
            </w:pPr>
          </w:p>
          <w:p w14:paraId="50A63C4D">
            <w:pPr>
              <w:spacing w:before="65" w:line="277" w:lineRule="auto"/>
              <w:ind w:left="99" w:right="106" w:firstLine="5"/>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、成品油零售企业未设置加油机防</w:t>
            </w:r>
            <w:r>
              <w:rPr>
                <w:rFonts w:ascii="宋体" w:hAnsi="宋体" w:eastAsia="宋体" w:cs="宋体"/>
                <w:spacing w:val="14"/>
                <w:sz w:val="20"/>
                <w:szCs w:val="20"/>
              </w:rPr>
              <w:t>撞栏和相关防止车辆误碰撞的措施</w:t>
            </w:r>
            <w:r>
              <w:rPr>
                <w:rFonts w:ascii="宋体" w:hAnsi="宋体" w:eastAsia="宋体" w:cs="宋体"/>
                <w:spacing w:val="10"/>
                <w:sz w:val="20"/>
                <w:szCs w:val="20"/>
              </w:rPr>
              <w:t>和警示标示</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未为从业人员配备个人</w:t>
            </w:r>
            <w:r>
              <w:rPr>
                <w:rFonts w:ascii="宋体" w:hAnsi="宋体" w:eastAsia="宋体" w:cs="宋体"/>
                <w:spacing w:val="6"/>
                <w:sz w:val="20"/>
                <w:szCs w:val="20"/>
              </w:rPr>
              <w:t>防护用品。</w:t>
            </w:r>
          </w:p>
        </w:tc>
        <w:tc>
          <w:tcPr>
            <w:tcW w:w="2248" w:type="dxa"/>
            <w:tcBorders>
              <w:bottom w:val="single" w:color="000000" w:sz="10" w:space="0"/>
            </w:tcBorders>
            <w:vAlign w:val="top"/>
          </w:tcPr>
          <w:p w14:paraId="4EB3CC2B">
            <w:pPr>
              <w:pStyle w:val="6"/>
              <w:spacing w:line="459" w:lineRule="auto"/>
            </w:pPr>
          </w:p>
          <w:p w14:paraId="69B81B00">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tcBorders>
              <w:bottom w:val="single" w:color="000000" w:sz="10" w:space="0"/>
            </w:tcBorders>
            <w:vAlign w:val="top"/>
          </w:tcPr>
          <w:p w14:paraId="4B0585D4">
            <w:pPr>
              <w:pStyle w:val="6"/>
              <w:spacing w:line="309" w:lineRule="auto"/>
            </w:pPr>
          </w:p>
          <w:p w14:paraId="786753B9">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本站有设置加油机防撞栏和相关防止车辆误碰</w:t>
            </w:r>
            <w:r>
              <w:rPr>
                <w:rFonts w:ascii="宋体" w:hAnsi="宋体" w:eastAsia="宋体" w:cs="宋体"/>
                <w:spacing w:val="7"/>
                <w:sz w:val="20"/>
                <w:szCs w:val="20"/>
              </w:rPr>
              <w:t>撞的措施和警示标示，并</w:t>
            </w:r>
            <w:r>
              <w:rPr>
                <w:rFonts w:ascii="宋体" w:hAnsi="宋体" w:eastAsia="宋体" w:cs="宋体"/>
                <w:spacing w:val="28"/>
                <w:sz w:val="20"/>
                <w:szCs w:val="20"/>
              </w:rPr>
              <w:t>为从业人员配备个人防</w:t>
            </w:r>
            <w:r>
              <w:rPr>
                <w:rFonts w:ascii="宋体" w:hAnsi="宋体" w:eastAsia="宋体" w:cs="宋体"/>
                <w:spacing w:val="5"/>
                <w:sz w:val="20"/>
                <w:szCs w:val="20"/>
              </w:rPr>
              <w:t>护用品。</w:t>
            </w:r>
          </w:p>
        </w:tc>
        <w:tc>
          <w:tcPr>
            <w:tcW w:w="708" w:type="dxa"/>
            <w:tcBorders>
              <w:bottom w:val="single" w:color="000000" w:sz="10" w:space="0"/>
              <w:right w:val="single" w:color="000000" w:sz="10" w:space="0"/>
            </w:tcBorders>
            <w:vAlign w:val="top"/>
          </w:tcPr>
          <w:p w14:paraId="08ABCF0C">
            <w:pPr>
              <w:spacing w:before="78"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E91301B">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01FE7E7">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F1F4156">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195C8B5D">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052BC73">
            <w:pPr>
              <w:spacing w:before="52" w:line="24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1B60DA27">
      <w:pPr>
        <w:pStyle w:val="2"/>
        <w:spacing w:line="283" w:lineRule="auto"/>
      </w:pPr>
    </w:p>
    <w:p w14:paraId="62FA05B7">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11D2E1BB">
      <w:pPr>
        <w:pStyle w:val="2"/>
        <w:spacing w:line="342" w:lineRule="auto"/>
      </w:pPr>
    </w:p>
    <w:p w14:paraId="66938E7A">
      <w:pPr>
        <w:spacing w:before="78" w:line="222" w:lineRule="auto"/>
        <w:ind w:left="3035"/>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3A89A191">
      <w:pPr>
        <w:spacing w:line="214" w:lineRule="exact"/>
      </w:pPr>
    </w:p>
    <w:tbl>
      <w:tblPr>
        <w:tblStyle w:val="5"/>
        <w:tblW w:w="929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0EC3A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1" w:type="dxa"/>
            <w:vMerge w:val="restart"/>
            <w:tcBorders>
              <w:top w:val="single" w:color="000000" w:sz="10" w:space="0"/>
              <w:left w:val="single" w:color="000000" w:sz="10" w:space="0"/>
              <w:bottom w:val="nil"/>
            </w:tcBorders>
            <w:vAlign w:val="top"/>
          </w:tcPr>
          <w:p w14:paraId="1DA945A6">
            <w:pPr>
              <w:pStyle w:val="6"/>
              <w:spacing w:line="312" w:lineRule="auto"/>
            </w:pPr>
          </w:p>
          <w:p w14:paraId="52510967">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30BFFA96">
            <w:pPr>
              <w:pStyle w:val="6"/>
              <w:spacing w:line="312" w:lineRule="auto"/>
            </w:pPr>
          </w:p>
          <w:p w14:paraId="52707174">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187A6350">
            <w:pPr>
              <w:pStyle w:val="6"/>
              <w:spacing w:line="312" w:lineRule="auto"/>
            </w:pPr>
          </w:p>
          <w:p w14:paraId="4CB1DBCC">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19F2D1A5">
            <w:pPr>
              <w:spacing w:before="81"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11980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vMerge w:val="continue"/>
            <w:tcBorders>
              <w:top w:val="nil"/>
              <w:left w:val="single" w:color="000000" w:sz="10" w:space="0"/>
            </w:tcBorders>
            <w:vAlign w:val="top"/>
          </w:tcPr>
          <w:p w14:paraId="3ACED76B">
            <w:pPr>
              <w:pStyle w:val="6"/>
            </w:pPr>
          </w:p>
        </w:tc>
        <w:tc>
          <w:tcPr>
            <w:tcW w:w="3495" w:type="dxa"/>
            <w:vMerge w:val="continue"/>
            <w:tcBorders>
              <w:top w:val="nil"/>
            </w:tcBorders>
            <w:vAlign w:val="top"/>
          </w:tcPr>
          <w:p w14:paraId="343C1D5A">
            <w:pPr>
              <w:pStyle w:val="6"/>
            </w:pPr>
          </w:p>
        </w:tc>
        <w:tc>
          <w:tcPr>
            <w:tcW w:w="2090" w:type="dxa"/>
            <w:vMerge w:val="continue"/>
            <w:tcBorders>
              <w:top w:val="nil"/>
            </w:tcBorders>
            <w:vAlign w:val="top"/>
          </w:tcPr>
          <w:p w14:paraId="7B9843FF">
            <w:pPr>
              <w:pStyle w:val="6"/>
            </w:pPr>
          </w:p>
        </w:tc>
        <w:tc>
          <w:tcPr>
            <w:tcW w:w="1390" w:type="dxa"/>
            <w:vAlign w:val="top"/>
          </w:tcPr>
          <w:p w14:paraId="27D3BEDB">
            <w:pPr>
              <w:spacing w:before="148"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53213A46">
            <w:pPr>
              <w:spacing w:before="148"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3B91C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1041" w:type="dxa"/>
            <w:tcBorders>
              <w:left w:val="single" w:color="000000" w:sz="10" w:space="0"/>
            </w:tcBorders>
            <w:vAlign w:val="top"/>
          </w:tcPr>
          <w:p w14:paraId="3AFF249B">
            <w:pPr>
              <w:spacing w:before="149"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086B375A">
            <w:pPr>
              <w:spacing w:before="110"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643E6997">
            <w:pPr>
              <w:spacing w:before="152"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4205B754">
            <w:pPr>
              <w:spacing w:before="152"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0EBD8A60">
            <w:pPr>
              <w:spacing w:before="14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0B33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2CCF0F51">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56E683FE">
            <w:pPr>
              <w:spacing w:before="113"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5140F9E7">
            <w:pPr>
              <w:spacing w:before="152"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1E427F51">
            <w:pPr>
              <w:spacing w:before="152"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35DC1407">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60BC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377F89BE">
            <w:pPr>
              <w:spacing w:before="15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3A6DBB34">
            <w:pPr>
              <w:spacing w:before="116"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10480642">
            <w:pPr>
              <w:spacing w:before="15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28D86972">
            <w:pPr>
              <w:spacing w:before="15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0F934B31">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C4BD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41" w:type="dxa"/>
            <w:tcBorders>
              <w:left w:val="single" w:color="000000" w:sz="10" w:space="0"/>
              <w:bottom w:val="single" w:color="000000" w:sz="10" w:space="0"/>
            </w:tcBorders>
            <w:vAlign w:val="top"/>
          </w:tcPr>
          <w:p w14:paraId="1BB33F0E">
            <w:pPr>
              <w:spacing w:before="161"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tcBorders>
              <w:bottom w:val="single" w:color="000000" w:sz="10" w:space="0"/>
            </w:tcBorders>
            <w:vAlign w:val="top"/>
          </w:tcPr>
          <w:p w14:paraId="3E96F174">
            <w:pPr>
              <w:spacing w:before="123"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tcBorders>
              <w:bottom w:val="single" w:color="000000" w:sz="10" w:space="0"/>
            </w:tcBorders>
            <w:vAlign w:val="top"/>
          </w:tcPr>
          <w:p w14:paraId="415C05DE">
            <w:pPr>
              <w:spacing w:before="161"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tcBorders>
              <w:bottom w:val="single" w:color="000000" w:sz="10" w:space="0"/>
            </w:tcBorders>
            <w:vAlign w:val="top"/>
          </w:tcPr>
          <w:p w14:paraId="6106AE49">
            <w:pPr>
              <w:spacing w:before="161"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bottom w:val="single" w:color="000000" w:sz="10" w:space="0"/>
              <w:right w:val="single" w:color="000000" w:sz="10" w:space="0"/>
            </w:tcBorders>
            <w:vAlign w:val="top"/>
          </w:tcPr>
          <w:p w14:paraId="6A658C63">
            <w:pPr>
              <w:spacing w:before="16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4615EC9B">
      <w:pPr>
        <w:pStyle w:val="2"/>
      </w:pPr>
    </w:p>
    <w:p w14:paraId="27B32D40">
      <w:pPr>
        <w:sectPr>
          <w:headerReference r:id="rId61" w:type="default"/>
          <w:footerReference r:id="rId62" w:type="default"/>
          <w:pgSz w:w="11906" w:h="16839"/>
          <w:pgMar w:top="1279" w:right="1131" w:bottom="1461" w:left="1333" w:header="942" w:footer="1165" w:gutter="0"/>
          <w:cols w:space="720" w:num="1"/>
        </w:sectPr>
      </w:pPr>
    </w:p>
    <w:p w14:paraId="176606BA">
      <w:pPr>
        <w:spacing w:line="179"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34299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41" w:type="dxa"/>
            <w:tcBorders>
              <w:top w:val="single" w:color="000000" w:sz="10" w:space="0"/>
              <w:left w:val="single" w:color="000000" w:sz="10" w:space="0"/>
            </w:tcBorders>
            <w:vAlign w:val="top"/>
          </w:tcPr>
          <w:p w14:paraId="73DE9883">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tcBorders>
              <w:top w:val="single" w:color="000000" w:sz="10" w:space="0"/>
            </w:tcBorders>
            <w:vAlign w:val="top"/>
          </w:tcPr>
          <w:p w14:paraId="27C6DD03">
            <w:pPr>
              <w:spacing w:before="105"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tcBorders>
              <w:top w:val="single" w:color="000000" w:sz="10" w:space="0"/>
            </w:tcBorders>
            <w:vAlign w:val="top"/>
          </w:tcPr>
          <w:p w14:paraId="24C7A7FA">
            <w:pPr>
              <w:spacing w:before="144"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tcBorders>
              <w:top w:val="single" w:color="000000" w:sz="10" w:space="0"/>
            </w:tcBorders>
            <w:vAlign w:val="top"/>
          </w:tcPr>
          <w:p w14:paraId="1A3F7EEC">
            <w:pPr>
              <w:spacing w:before="144"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top w:val="single" w:color="000000" w:sz="10" w:space="0"/>
              <w:right w:val="single" w:color="000000" w:sz="10" w:space="0"/>
            </w:tcBorders>
            <w:vAlign w:val="top"/>
          </w:tcPr>
          <w:p w14:paraId="6BA04718">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A1C8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778171A">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62FEAD83">
            <w:pPr>
              <w:spacing w:before="10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0B699516">
            <w:pPr>
              <w:spacing w:before="144"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7F1EE307">
            <w:pPr>
              <w:spacing w:before="144"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5749DCCB">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53E3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668684C">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3C8AA5D2">
            <w:pPr>
              <w:spacing w:before="106"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4B812D2A">
            <w:pPr>
              <w:spacing w:before="14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246C57B6">
            <w:pPr>
              <w:spacing w:before="14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5352EF62">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44D6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3E4E375">
            <w:pPr>
              <w:spacing w:before="14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66C98EC5">
            <w:pPr>
              <w:spacing w:before="108"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3265DAFF">
            <w:pPr>
              <w:spacing w:before="146"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274B5004">
            <w:pPr>
              <w:spacing w:before="14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26E7597B">
            <w:pPr>
              <w:spacing w:before="14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1F97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23CCE05">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4BDA0DD9">
            <w:pPr>
              <w:spacing w:before="109"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34AF0519">
            <w:pPr>
              <w:spacing w:before="153"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373772D5">
            <w:pPr>
              <w:spacing w:before="153"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6830C721">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6725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8D1F1A2">
            <w:pPr>
              <w:spacing w:before="151"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6EEE8E93">
            <w:pPr>
              <w:spacing w:before="112"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5FC65AF8">
            <w:pPr>
              <w:spacing w:before="154"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5AA371BB">
            <w:pPr>
              <w:spacing w:before="154"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296EF38B">
            <w:pPr>
              <w:spacing w:before="15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F9BE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5BE204D">
            <w:pPr>
              <w:spacing w:before="152"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48809285">
            <w:pPr>
              <w:spacing w:before="114"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1348A19F">
            <w:pPr>
              <w:spacing w:before="152"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468B7686">
            <w:pPr>
              <w:spacing w:before="152"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02413566">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B911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0927998">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387DB19A">
            <w:pPr>
              <w:spacing w:before="115"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76C35271">
            <w:pPr>
              <w:spacing w:before="156"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254E07BF">
            <w:pPr>
              <w:spacing w:before="156"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1C8FCFED">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B2A9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4D42481">
            <w:pPr>
              <w:spacing w:before="157"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13E167BA">
            <w:pPr>
              <w:spacing w:before="119"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0AE1B323">
            <w:pPr>
              <w:spacing w:before="157"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2BBDE22D">
            <w:pPr>
              <w:spacing w:before="157"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0E11E5E6">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7328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B89CF6F">
            <w:pPr>
              <w:spacing w:before="158"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3FA09B89">
            <w:pPr>
              <w:spacing w:before="119"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7765AB4B">
            <w:pPr>
              <w:spacing w:before="158"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1D5D23D7">
            <w:pPr>
              <w:spacing w:before="158"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05FDE3FB">
            <w:pPr>
              <w:spacing w:before="15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EEDC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0D7BF6E1">
            <w:pPr>
              <w:spacing w:before="162"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55F39790">
            <w:pPr>
              <w:spacing w:before="121"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1A638235">
            <w:pPr>
              <w:spacing w:before="162" w:line="195" w:lineRule="auto"/>
              <w:ind w:left="100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390" w:type="dxa"/>
            <w:vAlign w:val="top"/>
          </w:tcPr>
          <w:p w14:paraId="6D1FA138">
            <w:pPr>
              <w:spacing w:before="162" w:line="195" w:lineRule="auto"/>
              <w:ind w:left="66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74" w:type="dxa"/>
            <w:tcBorders>
              <w:right w:val="single" w:color="000000" w:sz="10" w:space="0"/>
            </w:tcBorders>
            <w:vAlign w:val="top"/>
          </w:tcPr>
          <w:p w14:paraId="5A3B881C">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65F2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41" w:type="dxa"/>
            <w:tcBorders>
              <w:left w:val="single" w:color="000000" w:sz="10" w:space="0"/>
              <w:bottom w:val="single" w:color="000000" w:sz="10" w:space="0"/>
              <w:right w:val="nil"/>
            </w:tcBorders>
            <w:vAlign w:val="top"/>
          </w:tcPr>
          <w:p w14:paraId="2CF9884F">
            <w:pPr>
              <w:pStyle w:val="6"/>
            </w:pPr>
          </w:p>
        </w:tc>
        <w:tc>
          <w:tcPr>
            <w:tcW w:w="3495" w:type="dxa"/>
            <w:tcBorders>
              <w:left w:val="nil"/>
              <w:bottom w:val="single" w:color="000000" w:sz="10" w:space="0"/>
            </w:tcBorders>
            <w:vAlign w:val="top"/>
          </w:tcPr>
          <w:p w14:paraId="43A766B7">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273991CA">
            <w:pPr>
              <w:spacing w:before="163" w:line="195" w:lineRule="auto"/>
              <w:ind w:left="9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390" w:type="dxa"/>
            <w:tcBorders>
              <w:bottom w:val="single" w:color="000000" w:sz="10" w:space="0"/>
            </w:tcBorders>
            <w:vAlign w:val="top"/>
          </w:tcPr>
          <w:p w14:paraId="2A3F0113">
            <w:pPr>
              <w:spacing w:before="163"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274" w:type="dxa"/>
            <w:tcBorders>
              <w:bottom w:val="single" w:color="000000" w:sz="10" w:space="0"/>
              <w:right w:val="single" w:color="000000" w:sz="10" w:space="0"/>
            </w:tcBorders>
            <w:vAlign w:val="top"/>
          </w:tcPr>
          <w:p w14:paraId="42040518">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4D201D24">
      <w:pPr>
        <w:spacing w:before="209" w:line="369" w:lineRule="auto"/>
        <w:ind w:left="356" w:right="501" w:firstLine="555"/>
        <w:rPr>
          <w:rFonts w:ascii="宋体" w:hAnsi="宋体" w:eastAsia="宋体" w:cs="宋体"/>
          <w:sz w:val="28"/>
          <w:szCs w:val="28"/>
        </w:rPr>
      </w:pPr>
      <w:r>
        <w:rPr>
          <w:rFonts w:ascii="宋体" w:hAnsi="宋体" w:eastAsia="宋体" w:cs="宋体"/>
          <w:spacing w:val="2"/>
          <w:sz w:val="28"/>
          <w:szCs w:val="28"/>
        </w:rPr>
        <w:t>本现场检查表共设检查项目</w:t>
      </w:r>
      <w:r>
        <w:rPr>
          <w:rFonts w:ascii="宋体" w:hAnsi="宋体" w:eastAsia="宋体" w:cs="宋体"/>
          <w:spacing w:val="-20"/>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3"/>
          <w:w w:val="101"/>
          <w:sz w:val="28"/>
          <w:szCs w:val="28"/>
        </w:rPr>
        <w:t xml:space="preserve"> </w:t>
      </w:r>
      <w:r>
        <w:rPr>
          <w:rFonts w:ascii="宋体" w:hAnsi="宋体" w:eastAsia="宋体" w:cs="宋体"/>
          <w:spacing w:val="2"/>
          <w:sz w:val="28"/>
          <w:szCs w:val="28"/>
        </w:rPr>
        <w:t>项，实际考评项目</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4"/>
          <w:sz w:val="28"/>
          <w:szCs w:val="28"/>
        </w:rPr>
        <w:t xml:space="preserve">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101</w:t>
      </w:r>
      <w:r>
        <w:rPr>
          <w:rFonts w:ascii="宋体" w:hAnsi="宋体" w:eastAsia="宋体" w:cs="宋体"/>
          <w:spacing w:val="-4"/>
          <w:sz w:val="28"/>
          <w:szCs w:val="28"/>
        </w:rPr>
        <w:t>项符合。</w:t>
      </w:r>
    </w:p>
    <w:p w14:paraId="66AA3773">
      <w:pPr>
        <w:spacing w:before="9" w:line="369" w:lineRule="auto"/>
        <w:ind w:left="351" w:right="499" w:firstLine="564"/>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年修订）、《国家安全监管总局关于印</w:t>
      </w:r>
      <w:r>
        <w:rPr>
          <w:rFonts w:ascii="宋体" w:hAnsi="宋体" w:eastAsia="宋体" w:cs="宋体"/>
          <w:spacing w:val="-6"/>
          <w:sz w:val="28"/>
          <w:szCs w:val="28"/>
        </w:rPr>
        <w:t>发〈化</w:t>
      </w:r>
      <w:r>
        <w:rPr>
          <w:rFonts w:ascii="宋体" w:hAnsi="宋体" w:eastAsia="宋体" w:cs="宋体"/>
          <w:spacing w:val="12"/>
          <w:sz w:val="28"/>
          <w:szCs w:val="28"/>
        </w:rPr>
        <w:t>工和危险化学品生产经营单位重大生产安全事故隐患判</w:t>
      </w:r>
      <w:r>
        <w:rPr>
          <w:rFonts w:ascii="宋体" w:hAnsi="宋体" w:eastAsia="宋体" w:cs="宋体"/>
          <w:spacing w:val="11"/>
          <w:sz w:val="28"/>
          <w:szCs w:val="28"/>
        </w:rPr>
        <w:t>定标准（试</w:t>
      </w:r>
      <w:r>
        <w:rPr>
          <w:rFonts w:ascii="宋体" w:hAnsi="宋体" w:eastAsia="宋体" w:cs="宋体"/>
          <w:spacing w:val="-7"/>
          <w:sz w:val="28"/>
          <w:szCs w:val="28"/>
        </w:rPr>
        <w:t>行）〉和〈烟花爆竹生产经营单位重大生产安全事故隐患判定标准（试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3"/>
          <w:w w:val="101"/>
          <w:sz w:val="28"/>
          <w:szCs w:val="28"/>
        </w:rPr>
        <w:t xml:space="preserve"> </w:t>
      </w:r>
      <w:r>
        <w:rPr>
          <w:rFonts w:ascii="宋体" w:hAnsi="宋体" w:eastAsia="宋体" w:cs="宋体"/>
          <w:spacing w:val="-5"/>
          <w:sz w:val="28"/>
          <w:szCs w:val="28"/>
        </w:rPr>
        <w:t>号）等法律法规、规范性文</w:t>
      </w: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47A4C1F4">
      <w:pPr>
        <w:spacing w:before="161" w:line="222" w:lineRule="auto"/>
        <w:ind w:left="345"/>
        <w:rPr>
          <w:rFonts w:ascii="黑体" w:hAnsi="黑体" w:eastAsia="黑体" w:cs="黑体"/>
          <w:sz w:val="28"/>
          <w:szCs w:val="28"/>
        </w:rPr>
      </w:pPr>
      <w:r>
        <w:rPr>
          <w:rFonts w:ascii="黑体" w:hAnsi="黑体" w:eastAsia="黑体" w:cs="黑体"/>
          <w:spacing w:val="-1"/>
          <w:sz w:val="28"/>
          <w:szCs w:val="28"/>
        </w:rPr>
        <w:t>5.1.3 安全评价现场检查表分析</w:t>
      </w:r>
    </w:p>
    <w:p w14:paraId="4E32D648">
      <w:pPr>
        <w:pStyle w:val="2"/>
        <w:spacing w:line="294" w:lineRule="auto"/>
      </w:pPr>
    </w:p>
    <w:p w14:paraId="0DE492DC">
      <w:pPr>
        <w:spacing w:before="91" w:line="219" w:lineRule="auto"/>
        <w:ind w:left="911"/>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w:t>
      </w:r>
    </w:p>
    <w:p w14:paraId="7315FB9D">
      <w:pPr>
        <w:spacing w:line="219" w:lineRule="auto"/>
        <w:rPr>
          <w:rFonts w:ascii="宋体" w:hAnsi="宋体" w:eastAsia="宋体" w:cs="宋体"/>
          <w:sz w:val="28"/>
          <w:szCs w:val="28"/>
        </w:rPr>
        <w:sectPr>
          <w:headerReference r:id="rId63" w:type="default"/>
          <w:footerReference r:id="rId64" w:type="default"/>
          <w:pgSz w:w="11906" w:h="16839"/>
          <w:pgMar w:top="1279" w:right="1131" w:bottom="1461" w:left="1458" w:header="942" w:footer="1165" w:gutter="0"/>
          <w:cols w:space="720" w:num="1"/>
        </w:sectPr>
      </w:pPr>
    </w:p>
    <w:p w14:paraId="18EE85EB">
      <w:pPr>
        <w:pStyle w:val="2"/>
        <w:spacing w:line="295" w:lineRule="auto"/>
      </w:pPr>
    </w:p>
    <w:p w14:paraId="04D9DA28">
      <w:pPr>
        <w:spacing w:before="91" w:line="369" w:lineRule="auto"/>
        <w:ind w:left="23" w:firstLine="3"/>
        <w:jc w:val="both"/>
        <w:rPr>
          <w:rFonts w:ascii="宋体" w:hAnsi="宋体" w:eastAsia="宋体" w:cs="宋体"/>
          <w:sz w:val="28"/>
          <w:szCs w:val="28"/>
        </w:rPr>
      </w:pPr>
      <w:r>
        <w:rPr>
          <w:rFonts w:ascii="宋体" w:hAnsi="宋体" w:eastAsia="宋体" w:cs="宋体"/>
          <w:spacing w:val="2"/>
          <w:sz w:val="28"/>
          <w:szCs w:val="28"/>
        </w:rPr>
        <w:t>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3"/>
          <w:sz w:val="28"/>
          <w:szCs w:val="28"/>
        </w:rPr>
        <w:t>防雷、防静电、构建物与绿化、重大生产安</w:t>
      </w:r>
      <w:r>
        <w:rPr>
          <w:rFonts w:ascii="宋体" w:hAnsi="宋体" w:eastAsia="宋体" w:cs="宋体"/>
          <w:spacing w:val="-4"/>
          <w:sz w:val="28"/>
          <w:szCs w:val="28"/>
        </w:rPr>
        <w:t>全事故隐患符合性共</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个</w:t>
      </w:r>
      <w:r>
        <w:rPr>
          <w:rFonts w:ascii="宋体" w:hAnsi="宋体" w:eastAsia="宋体" w:cs="宋体"/>
          <w:spacing w:val="-1"/>
          <w:sz w:val="28"/>
          <w:szCs w:val="28"/>
        </w:rPr>
        <w:t>单元，以下分别对各单元进行分析评价。</w:t>
      </w:r>
    </w:p>
    <w:p w14:paraId="7EDBEA10">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0CB8E723">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15BB7073">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65DA790F">
      <w:pPr>
        <w:spacing w:before="225"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4D9AFDDC">
      <w:pPr>
        <w:spacing w:before="231" w:line="294" w:lineRule="auto"/>
        <w:ind w:left="42" w:right="100" w:firstLine="549"/>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湘潭市公安局岳塘分局昭山派出所出具的《</w:t>
      </w:r>
      <w:r>
        <w:rPr>
          <w:rFonts w:ascii="宋体" w:hAnsi="宋体" w:eastAsia="宋体" w:cs="宋体"/>
          <w:spacing w:val="1"/>
          <w:sz w:val="28"/>
          <w:szCs w:val="28"/>
        </w:rPr>
        <w:t>派出所日常消</w:t>
      </w:r>
      <w:r>
        <w:rPr>
          <w:rFonts w:ascii="宋体" w:hAnsi="宋体" w:eastAsia="宋体" w:cs="宋体"/>
          <w:spacing w:val="-4"/>
          <w:sz w:val="28"/>
          <w:szCs w:val="28"/>
        </w:rPr>
        <w:t>防监督检查记录》；</w:t>
      </w:r>
    </w:p>
    <w:p w14:paraId="4B646DED">
      <w:pPr>
        <w:keepNext w:val="0"/>
        <w:keepLines w:val="0"/>
        <w:pageBreakBefore w:val="0"/>
        <w:widowControl/>
        <w:kinsoku w:val="0"/>
        <w:wordWrap/>
        <w:overflowPunct/>
        <w:topLinePunct w:val="0"/>
        <w:autoSpaceDE w:val="0"/>
        <w:autoSpaceDN w:val="0"/>
        <w:bidi w:val="0"/>
        <w:adjustRightInd w:val="0"/>
        <w:snapToGrid w:val="0"/>
        <w:spacing w:before="226" w:line="296" w:lineRule="auto"/>
        <w:ind w:left="34" w:right="96" w:firstLine="0"/>
        <w:jc w:val="both"/>
        <w:textAlignment w:val="baseline"/>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hint="eastAsia" w:ascii="宋体" w:hAnsi="宋体" w:eastAsia="宋体" w:cs="宋体"/>
          <w:spacing w:val="2"/>
          <w:sz w:val="28"/>
          <w:szCs w:val="28"/>
          <w:lang w:val="en-US" w:eastAsia="zh-CN"/>
        </w:rPr>
        <w:t>******</w:t>
      </w:r>
      <w:r>
        <w:rPr>
          <w:rFonts w:ascii="宋体" w:hAnsi="宋体" w:eastAsia="宋体" w:cs="宋体"/>
          <w:spacing w:val="2"/>
          <w:sz w:val="28"/>
          <w:szCs w:val="28"/>
        </w:rPr>
        <w:t>号</w:t>
      </w:r>
      <w:r>
        <w:rPr>
          <w:rFonts w:ascii="宋体" w:hAnsi="宋体" w:eastAsia="宋体" w:cs="宋体"/>
          <w:spacing w:val="-2"/>
          <w:sz w:val="28"/>
          <w:szCs w:val="28"/>
        </w:rPr>
        <w:t>。</w:t>
      </w:r>
    </w:p>
    <w:p w14:paraId="48CB42D5">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1142EB6F">
      <w:pPr>
        <w:spacing w:before="226"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582D8416">
      <w:pPr>
        <w:spacing w:before="233" w:line="369" w:lineRule="auto"/>
        <w:ind w:left="23" w:right="98" w:firstLine="564"/>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该加油站根据国家的有关法律法规和政府安全管理部门的有关规定，建立了油站经理、安全管理人员等各类岗位的安全生产责任制和</w:t>
      </w:r>
      <w:r>
        <w:rPr>
          <w:rFonts w:ascii="宋体" w:hAnsi="宋体" w:eastAsia="宋体" w:cs="宋体"/>
          <w:spacing w:val="-7"/>
          <w:sz w:val="28"/>
          <w:szCs w:val="28"/>
        </w:rPr>
        <w:t>岗位职责，并针对自身的特点制定了包括《安全生产责任制度》、</w:t>
      </w:r>
      <w:r>
        <w:rPr>
          <w:rFonts w:ascii="宋体" w:hAnsi="宋体" w:eastAsia="宋体" w:cs="宋体"/>
          <w:spacing w:val="-8"/>
          <w:sz w:val="28"/>
          <w:szCs w:val="28"/>
        </w:rPr>
        <w:t>《危</w:t>
      </w:r>
      <w:r>
        <w:rPr>
          <w:rFonts w:ascii="宋体" w:hAnsi="宋体" w:eastAsia="宋体" w:cs="宋体"/>
          <w:spacing w:val="2"/>
          <w:sz w:val="28"/>
          <w:szCs w:val="28"/>
        </w:rPr>
        <w:t>险化学品安全管理制度》等安全管理责任制，以及加油、卸油等岗位操作规程，并且，该加油站制定了本单位的《生产安全事故应急救援</w:t>
      </w:r>
      <w:r>
        <w:rPr>
          <w:rFonts w:ascii="宋体" w:hAnsi="宋体" w:eastAsia="宋体" w:cs="宋体"/>
          <w:spacing w:val="-1"/>
          <w:sz w:val="28"/>
          <w:szCs w:val="28"/>
        </w:rPr>
        <w:t>预案》，已报送应急管理局备案，并定期进行演练。</w:t>
      </w:r>
    </w:p>
    <w:p w14:paraId="3D35FA5D">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060869E2">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61851063">
      <w:pPr>
        <w:spacing w:before="228" w:line="220" w:lineRule="auto"/>
        <w:jc w:val="right"/>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p>
    <w:p w14:paraId="048F317F">
      <w:pPr>
        <w:spacing w:line="220" w:lineRule="auto"/>
        <w:rPr>
          <w:rFonts w:ascii="宋体" w:hAnsi="宋体" w:eastAsia="宋体" w:cs="宋体"/>
          <w:sz w:val="28"/>
          <w:szCs w:val="28"/>
        </w:rPr>
        <w:sectPr>
          <w:headerReference r:id="rId65" w:type="default"/>
          <w:footerReference r:id="rId66" w:type="default"/>
          <w:pgSz w:w="11906" w:h="16839"/>
          <w:pgMar w:top="1279" w:right="1533" w:bottom="1461" w:left="1785" w:header="942" w:footer="1165" w:gutter="0"/>
          <w:cols w:space="720" w:num="1"/>
        </w:sectPr>
      </w:pPr>
    </w:p>
    <w:p w14:paraId="78C9486A">
      <w:pPr>
        <w:pStyle w:val="2"/>
        <w:spacing w:line="293" w:lineRule="auto"/>
      </w:pPr>
    </w:p>
    <w:p w14:paraId="2C848CA0">
      <w:pPr>
        <w:spacing w:before="91" w:line="369" w:lineRule="auto"/>
        <w:ind w:left="28" w:firstLine="2"/>
        <w:rPr>
          <w:rFonts w:ascii="宋体" w:hAnsi="宋体" w:eastAsia="宋体" w:cs="宋体"/>
          <w:sz w:val="28"/>
          <w:szCs w:val="28"/>
        </w:rPr>
      </w:pPr>
      <w:bookmarkStart w:id="48" w:name="bookmark94"/>
      <w:bookmarkEnd w:id="48"/>
      <w:r>
        <w:rPr>
          <w:rFonts w:ascii="宋体" w:hAnsi="宋体" w:eastAsia="宋体" w:cs="宋体"/>
          <w:spacing w:val="2"/>
          <w:sz w:val="28"/>
          <w:szCs w:val="28"/>
        </w:rPr>
        <w:t>熟悉站内灭火器材、设施的分布、种类和操作，该加油站设</w:t>
      </w:r>
      <w:r>
        <w:rPr>
          <w:rFonts w:ascii="宋体" w:hAnsi="宋体" w:eastAsia="宋体" w:cs="宋体"/>
          <w:spacing w:val="1"/>
          <w:sz w:val="28"/>
          <w:szCs w:val="28"/>
        </w:rPr>
        <w:t>有安全管</w:t>
      </w:r>
      <w:r>
        <w:rPr>
          <w:rFonts w:ascii="宋体" w:hAnsi="宋体" w:eastAsia="宋体" w:cs="宋体"/>
          <w:spacing w:val="-1"/>
          <w:sz w:val="28"/>
          <w:szCs w:val="28"/>
        </w:rPr>
        <w:t>理小组，任命主要负责人为消防责任人。</w:t>
      </w:r>
    </w:p>
    <w:p w14:paraId="2B54C489">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4F3D80E0">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2C3EFC91">
      <w:pPr>
        <w:spacing w:before="230" w:line="369" w:lineRule="auto"/>
        <w:ind w:left="25" w:firstLine="585"/>
        <w:rPr>
          <w:rFonts w:ascii="宋体" w:hAnsi="宋体" w:eastAsia="宋体" w:cs="宋体"/>
          <w:sz w:val="28"/>
          <w:szCs w:val="28"/>
        </w:rPr>
      </w:pPr>
      <w:r>
        <w:rPr>
          <w:rFonts w:ascii="宋体" w:hAnsi="宋体" w:eastAsia="宋体" w:cs="宋体"/>
          <w:spacing w:val="1"/>
          <w:sz w:val="28"/>
          <w:szCs w:val="28"/>
        </w:rPr>
        <w:t>中国石化销售股份有限公司湖南湘潭板塘加油站主要负责人许钰</w:t>
      </w:r>
      <w:r>
        <w:rPr>
          <w:rFonts w:ascii="宋体" w:hAnsi="宋体" w:eastAsia="宋体" w:cs="宋体"/>
          <w:spacing w:val="2"/>
          <w:sz w:val="28"/>
          <w:szCs w:val="28"/>
        </w:rPr>
        <w:t>和安全管理人员付林分别取得由应急管理部门颁发的安全生产知识和管理能力考核合格证。其他从业人员经中国石化销售股份有限公司湖南湘潭板塘加油站安全部培训合格后上岗。本单元适用于该加油站的</w:t>
      </w:r>
      <w:r>
        <w:rPr>
          <w:rFonts w:ascii="宋体" w:hAnsi="宋体" w:eastAsia="宋体" w:cs="宋体"/>
          <w:spacing w:val="-1"/>
          <w:sz w:val="28"/>
          <w:szCs w:val="28"/>
        </w:rPr>
        <w:t>检查项目共</w:t>
      </w:r>
      <w:r>
        <w:rPr>
          <w:rFonts w:ascii="宋体" w:hAnsi="宋体" w:eastAsia="宋体" w:cs="宋体"/>
          <w:spacing w:val="-66"/>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69DED0F2">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1C2E7AAB">
      <w:pPr>
        <w:spacing w:before="229" w:line="369" w:lineRule="auto"/>
        <w:ind w:left="2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73DD2367">
      <w:pPr>
        <w:spacing w:before="1" w:line="369" w:lineRule="auto"/>
        <w:ind w:left="26" w:firstLine="584"/>
        <w:jc w:val="both"/>
        <w:rPr>
          <w:rFonts w:ascii="宋体" w:hAnsi="宋体" w:eastAsia="宋体" w:cs="宋体"/>
          <w:sz w:val="28"/>
          <w:szCs w:val="28"/>
        </w:rPr>
      </w:pPr>
      <w:r>
        <w:rPr>
          <w:rFonts w:ascii="宋体" w:hAnsi="宋体" w:eastAsia="宋体" w:cs="宋体"/>
          <w:spacing w:val="1"/>
          <w:sz w:val="28"/>
          <w:szCs w:val="28"/>
        </w:rPr>
        <w:t>中国石化销售股份有限公司湖南湘潭板塘加油站位于湘潭市岳塘</w:t>
      </w:r>
      <w:r>
        <w:rPr>
          <w:rFonts w:ascii="宋体" w:hAnsi="宋体" w:eastAsia="宋体" w:cs="宋体"/>
          <w:spacing w:val="2"/>
          <w:sz w:val="28"/>
          <w:szCs w:val="28"/>
        </w:rPr>
        <w:t>区吉安路，该加油站东面为芙蓉大道，西、南为二类民建，北面为加</w:t>
      </w:r>
      <w:r>
        <w:rPr>
          <w:rFonts w:ascii="宋体" w:hAnsi="宋体" w:eastAsia="宋体" w:cs="宋体"/>
          <w:spacing w:val="-4"/>
          <w:sz w:val="28"/>
          <w:szCs w:val="28"/>
        </w:rPr>
        <w:t>气站；</w:t>
      </w:r>
    </w:p>
    <w:p w14:paraId="72F3F3B0">
      <w:pPr>
        <w:spacing w:before="2" w:line="369" w:lineRule="auto"/>
        <w:ind w:left="25"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4D96E775">
      <w:pPr>
        <w:spacing w:before="1" w:line="369" w:lineRule="auto"/>
        <w:ind w:left="23" w:firstLine="564"/>
        <w:jc w:val="both"/>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3"/>
          <w:sz w:val="28"/>
          <w:szCs w:val="28"/>
        </w:rPr>
        <w:t>的要求。</w:t>
      </w:r>
    </w:p>
    <w:p w14:paraId="73E00278">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6FDCF982">
      <w:pPr>
        <w:spacing w:before="226"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48C4DA6A">
      <w:pPr>
        <w:spacing w:before="228" w:line="219" w:lineRule="auto"/>
        <w:jc w:val="right"/>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p>
    <w:p w14:paraId="4BC81818">
      <w:pPr>
        <w:spacing w:line="219" w:lineRule="auto"/>
        <w:rPr>
          <w:rFonts w:ascii="宋体" w:hAnsi="宋体" w:eastAsia="宋体" w:cs="宋体"/>
          <w:sz w:val="28"/>
          <w:szCs w:val="28"/>
        </w:rPr>
        <w:sectPr>
          <w:headerReference r:id="rId67" w:type="default"/>
          <w:footerReference r:id="rId68" w:type="default"/>
          <w:pgSz w:w="11906" w:h="16839"/>
          <w:pgMar w:top="1279" w:right="1631" w:bottom="1461" w:left="1785" w:header="942" w:footer="1165" w:gutter="0"/>
          <w:cols w:space="720" w:num="1"/>
        </w:sectPr>
      </w:pPr>
    </w:p>
    <w:p w14:paraId="4F9560A4">
      <w:pPr>
        <w:pStyle w:val="2"/>
        <w:spacing w:line="293" w:lineRule="auto"/>
      </w:pPr>
    </w:p>
    <w:p w14:paraId="6F0864CF">
      <w:pPr>
        <w:spacing w:before="91" w:line="369" w:lineRule="auto"/>
        <w:ind w:left="28" w:right="98" w:hanging="2"/>
        <w:rPr>
          <w:rFonts w:ascii="宋体" w:hAnsi="宋体" w:eastAsia="宋体" w:cs="宋体"/>
          <w:sz w:val="28"/>
          <w:szCs w:val="28"/>
        </w:rPr>
      </w:pP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20044977">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66C5BF9B">
      <w:pPr>
        <w:spacing w:before="1"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5A103F49">
      <w:pPr>
        <w:spacing w:line="369" w:lineRule="auto"/>
        <w:ind w:left="20" w:right="97" w:firstLine="564"/>
        <w:jc w:val="both"/>
        <w:rPr>
          <w:rFonts w:ascii="宋体" w:hAnsi="宋体" w:eastAsia="宋体" w:cs="宋体"/>
          <w:sz w:val="28"/>
          <w:szCs w:val="28"/>
        </w:rPr>
      </w:pPr>
      <w:r>
        <w:rPr>
          <w:rFonts w:ascii="宋体" w:hAnsi="宋体" w:eastAsia="宋体" w:cs="宋体"/>
          <w:spacing w:val="-1"/>
          <w:sz w:val="28"/>
          <w:szCs w:val="28"/>
        </w:rPr>
        <w:t>罩棚为钢架结构，净高</w:t>
      </w:r>
      <w:r>
        <w:rPr>
          <w:rFonts w:ascii="宋体" w:hAnsi="宋体" w:eastAsia="宋体" w:cs="宋体"/>
          <w:spacing w:val="-52"/>
          <w:sz w:val="28"/>
          <w:szCs w:val="28"/>
        </w:rPr>
        <w:t xml:space="preserve"> </w:t>
      </w:r>
      <w:r>
        <w:rPr>
          <w:rFonts w:ascii="Times New Roman" w:hAnsi="Times New Roman" w:eastAsia="Times New Roman" w:cs="Times New Roman"/>
          <w:spacing w:val="-1"/>
          <w:sz w:val="28"/>
          <w:szCs w:val="28"/>
        </w:rPr>
        <w:t xml:space="preserve">6m  </w:t>
      </w:r>
      <w:r>
        <w:rPr>
          <w:rFonts w:ascii="宋体" w:hAnsi="宋体" w:eastAsia="宋体" w:cs="宋体"/>
          <w:spacing w:val="-1"/>
          <w:sz w:val="28"/>
          <w:szCs w:val="28"/>
        </w:rPr>
        <w:t>，其边缘与加油机平面投影距离大于</w:t>
      </w:r>
      <w:r>
        <w:rPr>
          <w:rFonts w:ascii="Times New Roman" w:hAnsi="Times New Roman" w:eastAsia="Times New Roman" w:cs="Times New Roman"/>
          <w:spacing w:val="-4"/>
          <w:sz w:val="28"/>
          <w:szCs w:val="28"/>
        </w:rPr>
        <w:t>2m</w:t>
      </w:r>
      <w:r>
        <w:rPr>
          <w:rFonts w:ascii="宋体" w:hAnsi="宋体" w:eastAsia="宋体" w:cs="宋体"/>
          <w:spacing w:val="-4"/>
          <w:sz w:val="28"/>
          <w:szCs w:val="28"/>
        </w:rPr>
        <w:t>，加油岛高度、加油岛的宽度、罩棚支柱距离加油岛端部符合</w:t>
      </w:r>
      <w:r>
        <w:rPr>
          <w:rFonts w:ascii="宋体" w:hAnsi="宋体" w:eastAsia="宋体" w:cs="宋体"/>
          <w:spacing w:val="-27"/>
          <w:sz w:val="28"/>
          <w:szCs w:val="28"/>
        </w:rPr>
        <w:t xml:space="preserve"> </w:t>
      </w:r>
      <w:r>
        <w:rPr>
          <w:rFonts w:ascii="宋体" w:hAnsi="宋体" w:eastAsia="宋体" w:cs="宋体"/>
          <w:spacing w:val="-4"/>
          <w:sz w:val="28"/>
          <w:szCs w:val="28"/>
        </w:rPr>
        <w:t>《汽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2"/>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14.2.3 </w:t>
      </w:r>
      <w:r>
        <w:rPr>
          <w:rFonts w:ascii="宋体" w:hAnsi="宋体" w:eastAsia="宋体" w:cs="宋体"/>
          <w:sz w:val="28"/>
          <w:szCs w:val="28"/>
        </w:rPr>
        <w:t>条</w:t>
      </w:r>
      <w:r>
        <w:rPr>
          <w:rFonts w:ascii="宋体" w:hAnsi="宋体" w:eastAsia="宋体" w:cs="宋体"/>
          <w:spacing w:val="-2"/>
          <w:sz w:val="28"/>
          <w:szCs w:val="28"/>
        </w:rPr>
        <w:t>的要求。</w:t>
      </w:r>
    </w:p>
    <w:p w14:paraId="0CEA8963">
      <w:pPr>
        <w:spacing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0B643617">
      <w:pPr>
        <w:spacing w:before="228"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542126E8">
      <w:pPr>
        <w:spacing w:before="229" w:line="320" w:lineRule="auto"/>
        <w:ind w:left="27" w:right="97" w:firstLine="565"/>
        <w:rPr>
          <w:rFonts w:ascii="宋体" w:hAnsi="宋体" w:eastAsia="宋体" w:cs="宋体"/>
          <w:sz w:val="28"/>
          <w:szCs w:val="28"/>
        </w:rPr>
      </w:pPr>
      <w:r>
        <w:rPr>
          <w:rFonts w:ascii="宋体" w:hAnsi="宋体" w:eastAsia="宋体" w:cs="宋体"/>
          <w:spacing w:val="-12"/>
          <w:sz w:val="28"/>
          <w:szCs w:val="28"/>
        </w:rPr>
        <w:t>（</w:t>
      </w:r>
      <w:r>
        <w:rPr>
          <w:rFonts w:ascii="Times New Roman" w:hAnsi="Times New Roman" w:eastAsia="Times New Roman" w:cs="Times New Roman"/>
          <w:spacing w:val="-12"/>
          <w:sz w:val="28"/>
          <w:szCs w:val="28"/>
        </w:rPr>
        <w:t>1</w:t>
      </w:r>
      <w:r>
        <w:rPr>
          <w:rFonts w:ascii="宋体" w:hAnsi="宋体" w:eastAsia="宋体" w:cs="宋体"/>
          <w:spacing w:val="-12"/>
          <w:sz w:val="28"/>
          <w:szCs w:val="28"/>
        </w:rPr>
        <w:t>）该加油站油罐为卧式双层油罐，均为室外埋地设置</w:t>
      </w:r>
      <w:r>
        <w:rPr>
          <w:rFonts w:ascii="宋体" w:hAnsi="宋体" w:eastAsia="宋体" w:cs="宋体"/>
          <w:spacing w:val="-13"/>
          <w:sz w:val="28"/>
          <w:szCs w:val="28"/>
        </w:rPr>
        <w:t>，符合《汽</w:t>
      </w:r>
      <w:r>
        <w:rPr>
          <w:rFonts w:ascii="宋体" w:hAnsi="宋体" w:eastAsia="宋体" w:cs="宋体"/>
          <w:sz w:val="28"/>
          <w:szCs w:val="28"/>
        </w:rPr>
        <w:t>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z w:val="28"/>
          <w:szCs w:val="28"/>
        </w:rPr>
        <w:t>6.1</w:t>
      </w:r>
      <w:r>
        <w:rPr>
          <w:rFonts w:ascii="Times New Roman" w:hAnsi="Times New Roman" w:eastAsia="Times New Roman" w:cs="Times New Roman"/>
          <w:spacing w:val="-1"/>
          <w:sz w:val="28"/>
          <w:szCs w:val="28"/>
        </w:rPr>
        <w:t xml:space="preserve">.1 </w:t>
      </w:r>
      <w:r>
        <w:rPr>
          <w:rFonts w:ascii="宋体" w:hAnsi="宋体" w:eastAsia="宋体" w:cs="宋体"/>
          <w:spacing w:val="-1"/>
          <w:sz w:val="28"/>
          <w:szCs w:val="28"/>
        </w:rPr>
        <w:t>条、</w:t>
      </w:r>
      <w:r>
        <w:rPr>
          <w:rFonts w:ascii="Times New Roman" w:hAnsi="Times New Roman" w:eastAsia="Times New Roman" w:cs="Times New Roman"/>
          <w:spacing w:val="-1"/>
          <w:sz w:val="28"/>
          <w:szCs w:val="28"/>
        </w:rPr>
        <w:t xml:space="preserve">6.1.2 </w:t>
      </w:r>
      <w:r>
        <w:rPr>
          <w:rFonts w:ascii="宋体" w:hAnsi="宋体" w:eastAsia="宋体" w:cs="宋体"/>
          <w:spacing w:val="-1"/>
          <w:sz w:val="28"/>
          <w:szCs w:val="28"/>
        </w:rPr>
        <w:t>条的要</w:t>
      </w:r>
      <w:r>
        <w:rPr>
          <w:rFonts w:ascii="宋体" w:hAnsi="宋体" w:eastAsia="宋体" w:cs="宋体"/>
          <w:spacing w:val="-7"/>
          <w:sz w:val="28"/>
          <w:szCs w:val="28"/>
        </w:rPr>
        <w:t>求。</w:t>
      </w:r>
    </w:p>
    <w:p w14:paraId="3544E4C1">
      <w:pPr>
        <w:spacing w:before="223" w:line="332" w:lineRule="auto"/>
        <w:ind w:left="24"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）埋地油罐设在车行道下，每个油罐的人孔均设有操作井；罐</w:t>
      </w:r>
      <w:r>
        <w:rPr>
          <w:rFonts w:ascii="宋体" w:hAnsi="宋体" w:eastAsia="宋体" w:cs="宋体"/>
          <w:spacing w:val="-2"/>
          <w:sz w:val="28"/>
          <w:szCs w:val="28"/>
        </w:rPr>
        <w:t>顶低于混凝土路面大于</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0.9m</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，油罐的周围回填干净的砂子，厚度大于</w:t>
      </w:r>
      <w:r>
        <w:rPr>
          <w:rFonts w:ascii="Times New Roman" w:hAnsi="Times New Roman" w:eastAsia="Times New Roman" w:cs="Times New Roman"/>
          <w:spacing w:val="-4"/>
          <w:sz w:val="28"/>
          <w:szCs w:val="28"/>
        </w:rPr>
        <w:t>0.3m</w:t>
      </w:r>
      <w:r>
        <w:rPr>
          <w:rFonts w:ascii="Times New Roman" w:hAnsi="Times New Roman" w:eastAsia="Times New Roman" w:cs="Times New Roman"/>
          <w:spacing w:val="-25"/>
          <w:sz w:val="28"/>
          <w:szCs w:val="28"/>
        </w:rPr>
        <w:t xml:space="preserve"> </w:t>
      </w:r>
      <w:r>
        <w:rPr>
          <w:rFonts w:ascii="宋体" w:hAnsi="宋体" w:eastAsia="宋体" w:cs="宋体"/>
          <w:spacing w:val="-4"/>
          <w:sz w:val="28"/>
          <w:szCs w:val="28"/>
        </w:rPr>
        <w:t>。 油罐已采用防止油罐上浮的措施；符合《汽车加油加气加氢站</w:t>
      </w:r>
      <w:r>
        <w:rPr>
          <w:rFonts w:ascii="宋体" w:hAnsi="宋体" w:eastAsia="宋体" w:cs="宋体"/>
          <w:spacing w:val="-2"/>
          <w:sz w:val="28"/>
          <w:szCs w:val="28"/>
        </w:rPr>
        <w:t>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9"/>
          <w:sz w:val="28"/>
          <w:szCs w:val="28"/>
        </w:rPr>
        <w:t xml:space="preserve"> </w:t>
      </w:r>
      <w:r>
        <w:rPr>
          <w:rFonts w:ascii="Times New Roman" w:hAnsi="Times New Roman" w:eastAsia="Times New Roman" w:cs="Times New Roman"/>
          <w:spacing w:val="-2"/>
          <w:sz w:val="28"/>
          <w:szCs w:val="28"/>
        </w:rPr>
        <w:t>6.1.10</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6.1.11</w:t>
      </w:r>
      <w:r>
        <w:rPr>
          <w:rFonts w:ascii="宋体" w:hAnsi="宋体" w:eastAsia="宋体" w:cs="宋体"/>
          <w:spacing w:val="-2"/>
          <w:sz w:val="28"/>
          <w:szCs w:val="28"/>
        </w:rPr>
        <w:t>、</w:t>
      </w:r>
      <w:r>
        <w:rPr>
          <w:rFonts w:ascii="Times New Roman" w:hAnsi="Times New Roman" w:eastAsia="Times New Roman" w:cs="Times New Roman"/>
          <w:spacing w:val="-2"/>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3"/>
          <w:sz w:val="28"/>
          <w:szCs w:val="28"/>
        </w:rPr>
        <w:t>条的要求。</w:t>
      </w:r>
    </w:p>
    <w:p w14:paraId="095B1FD9">
      <w:pPr>
        <w:spacing w:before="225" w:line="332" w:lineRule="auto"/>
        <w:ind w:left="25" w:firstLine="567"/>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3</w:t>
      </w:r>
      <w:r>
        <w:rPr>
          <w:rFonts w:ascii="宋体" w:hAnsi="宋体" w:eastAsia="宋体" w:cs="宋体"/>
          <w:spacing w:val="-4"/>
          <w:sz w:val="28"/>
          <w:szCs w:val="28"/>
        </w:rPr>
        <w:t>）加油机设置于室外罩棚下，</w:t>
      </w:r>
      <w:r>
        <w:rPr>
          <w:rFonts w:ascii="Times New Roman" w:hAnsi="Times New Roman" w:eastAsia="Times New Roman" w:cs="Times New Roman"/>
          <w:spacing w:val="-4"/>
          <w:sz w:val="28"/>
          <w:szCs w:val="28"/>
        </w:rPr>
        <w:t>4</w:t>
      </w:r>
      <w:r>
        <w:rPr>
          <w:rFonts w:ascii="Times New Roman" w:hAnsi="Times New Roman" w:eastAsia="Times New Roman" w:cs="Times New Roman"/>
          <w:spacing w:val="39"/>
          <w:sz w:val="28"/>
          <w:szCs w:val="28"/>
        </w:rPr>
        <w:t xml:space="preserve"> </w:t>
      </w:r>
      <w:r>
        <w:rPr>
          <w:rFonts w:ascii="宋体" w:hAnsi="宋体" w:eastAsia="宋体" w:cs="宋体"/>
          <w:spacing w:val="-4"/>
          <w:sz w:val="28"/>
          <w:szCs w:val="28"/>
        </w:rPr>
        <w:t>台加油机，</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支加油枪。加油</w:t>
      </w:r>
      <w:r>
        <w:rPr>
          <w:rFonts w:ascii="宋体" w:hAnsi="宋体" w:eastAsia="宋体" w:cs="宋体"/>
          <w:spacing w:val="1"/>
          <w:sz w:val="28"/>
          <w:szCs w:val="28"/>
        </w:rPr>
        <w:t>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，放枪位已</w:t>
      </w:r>
      <w:r>
        <w:rPr>
          <w:rFonts w:ascii="宋体" w:hAnsi="宋体" w:eastAsia="宋体" w:cs="宋体"/>
          <w:spacing w:val="2"/>
          <w:sz w:val="28"/>
          <w:szCs w:val="28"/>
        </w:rPr>
        <w:t>设有各油品的文字标识，加油枪也已有颜色标识等，符合《汽车加油</w:t>
      </w:r>
      <w:r>
        <w:rPr>
          <w:rFonts w:ascii="宋体" w:hAnsi="宋体" w:eastAsia="宋体" w:cs="宋体"/>
          <w:spacing w:val="-4"/>
          <w:sz w:val="28"/>
          <w:szCs w:val="28"/>
        </w:rPr>
        <w:t>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3"/>
          <w:sz w:val="28"/>
          <w:szCs w:val="28"/>
        </w:rPr>
        <w:t xml:space="preserve"> </w:t>
      </w:r>
      <w:r>
        <w:rPr>
          <w:rFonts w:ascii="Times New Roman" w:hAnsi="Times New Roman" w:eastAsia="Times New Roman" w:cs="Times New Roman"/>
          <w:spacing w:val="-4"/>
          <w:sz w:val="28"/>
          <w:szCs w:val="28"/>
        </w:rPr>
        <w:t>6.2.1</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6.2.2</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6.3.5 </w:t>
      </w:r>
      <w:r>
        <w:rPr>
          <w:rFonts w:ascii="宋体" w:hAnsi="宋体" w:eastAsia="宋体" w:cs="宋体"/>
          <w:spacing w:val="-4"/>
          <w:sz w:val="28"/>
          <w:szCs w:val="28"/>
        </w:rPr>
        <w:t>条的要求。</w:t>
      </w:r>
    </w:p>
    <w:p w14:paraId="12EECAC6">
      <w:pPr>
        <w:spacing w:line="332" w:lineRule="auto"/>
        <w:rPr>
          <w:rFonts w:ascii="宋体" w:hAnsi="宋体" w:eastAsia="宋体" w:cs="宋体"/>
          <w:sz w:val="28"/>
          <w:szCs w:val="28"/>
        </w:rPr>
        <w:sectPr>
          <w:headerReference r:id="rId69" w:type="default"/>
          <w:footerReference r:id="rId70" w:type="default"/>
          <w:pgSz w:w="11906" w:h="16839"/>
          <w:pgMar w:top="1279" w:right="1533" w:bottom="1461" w:left="1785" w:header="942" w:footer="1165" w:gutter="0"/>
          <w:cols w:space="720" w:num="1"/>
        </w:sectPr>
      </w:pPr>
    </w:p>
    <w:p w14:paraId="259DFFB8">
      <w:pPr>
        <w:pStyle w:val="2"/>
        <w:spacing w:line="295" w:lineRule="auto"/>
      </w:pPr>
    </w:p>
    <w:p w14:paraId="402869BD">
      <w:pPr>
        <w:spacing w:before="91" w:line="219" w:lineRule="auto"/>
        <w:ind w:left="585"/>
        <w:rPr>
          <w:rFonts w:ascii="宋体" w:hAnsi="宋体" w:eastAsia="宋体" w:cs="宋体"/>
          <w:sz w:val="28"/>
          <w:szCs w:val="28"/>
        </w:rPr>
      </w:pPr>
      <w:bookmarkStart w:id="49" w:name="bookmark95"/>
      <w:bookmarkEnd w:id="49"/>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7339180C">
      <w:pPr>
        <w:spacing w:before="225"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7161A59A">
      <w:pPr>
        <w:spacing w:before="228" w:line="295"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6A6CB9B3">
      <w:pPr>
        <w:spacing w:before="223" w:line="320" w:lineRule="auto"/>
        <w:ind w:left="25"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7FAE1C9C">
      <w:pPr>
        <w:spacing w:before="225" w:line="332"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50C59C19">
      <w:pPr>
        <w:spacing w:before="225" w:line="332"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）汽油罐和柴油罐分开设置通气管，通气管沿站房的北墙向上</w:t>
      </w:r>
      <w:r>
        <w:rPr>
          <w:rFonts w:ascii="宋体" w:hAnsi="宋体" w:eastAsia="宋体" w:cs="宋体"/>
          <w:spacing w:val="-5"/>
          <w:sz w:val="28"/>
          <w:szCs w:val="28"/>
        </w:rPr>
        <w:t>敷设，通气管管口高出站房顶面</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1.5m</w:t>
      </w:r>
      <w:r>
        <w:rPr>
          <w:rFonts w:ascii="Times New Roman" w:hAnsi="Times New Roman" w:eastAsia="Times New Roman" w:cs="Times New Roman"/>
          <w:spacing w:val="40"/>
          <w:sz w:val="28"/>
          <w:szCs w:val="28"/>
        </w:rPr>
        <w:t xml:space="preserve"> </w:t>
      </w:r>
      <w:r>
        <w:rPr>
          <w:rFonts w:ascii="宋体" w:hAnsi="宋体" w:eastAsia="宋体" w:cs="宋体"/>
          <w:spacing w:val="-5"/>
          <w:sz w:val="28"/>
          <w:szCs w:val="28"/>
        </w:rPr>
        <w:t>以上。该站自上次换证以来未进</w:t>
      </w:r>
      <w:r>
        <w:rPr>
          <w:rFonts w:ascii="宋体" w:hAnsi="宋体" w:eastAsia="宋体" w:cs="宋体"/>
          <w:spacing w:val="11"/>
          <w:sz w:val="28"/>
          <w:szCs w:val="28"/>
        </w:rPr>
        <w:t>行过改造，通气管口高度满足《汽车加油加气站设计与施工规范》</w:t>
      </w:r>
      <w:r>
        <w:rPr>
          <w:rFonts w:ascii="宋体" w:hAnsi="宋体" w:eastAsia="宋体" w:cs="宋体"/>
          <w:spacing w:val="10"/>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GB50156-2012</w:t>
      </w:r>
      <w:r>
        <w:rPr>
          <w:rFonts w:ascii="Times New Roman" w:hAnsi="Times New Roman" w:eastAsia="Times New Roman" w:cs="Times New Roman"/>
          <w:spacing w:val="-3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2014 </w:t>
      </w:r>
      <w:r>
        <w:rPr>
          <w:rFonts w:ascii="宋体" w:hAnsi="宋体" w:eastAsia="宋体" w:cs="宋体"/>
          <w:spacing w:val="-2"/>
          <w:sz w:val="28"/>
          <w:szCs w:val="28"/>
        </w:rPr>
        <w:t>年版）的要求。</w:t>
      </w:r>
    </w:p>
    <w:p w14:paraId="45AC6685">
      <w:pPr>
        <w:spacing w:before="228"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4EC1C736">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091800AA">
      <w:pPr>
        <w:spacing w:before="228" w:line="332" w:lineRule="auto"/>
        <w:ind w:left="26" w:right="76" w:firstLine="565"/>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1</w:t>
      </w:r>
      <w:r>
        <w:rPr>
          <w:rFonts w:ascii="宋体" w:hAnsi="宋体" w:eastAsia="宋体" w:cs="宋体"/>
          <w:spacing w:val="-4"/>
          <w:sz w:val="28"/>
          <w:szCs w:val="28"/>
        </w:rPr>
        <w:t>）该加油站加油区置了</w:t>
      </w:r>
      <w:r>
        <w:rPr>
          <w:rFonts w:ascii="宋体" w:hAnsi="宋体" w:eastAsia="宋体" w:cs="宋体"/>
          <w:spacing w:val="-40"/>
          <w:sz w:val="28"/>
          <w:szCs w:val="28"/>
        </w:rPr>
        <w:t xml:space="preserve"> </w:t>
      </w:r>
      <w:r>
        <w:rPr>
          <w:rFonts w:ascii="Times New Roman" w:hAnsi="Times New Roman" w:eastAsia="Times New Roman" w:cs="Times New Roman"/>
          <w:spacing w:val="-4"/>
          <w:sz w:val="28"/>
          <w:szCs w:val="28"/>
        </w:rPr>
        <w:t xml:space="preserve">8 </w:t>
      </w:r>
      <w:r>
        <w:rPr>
          <w:rFonts w:ascii="宋体" w:hAnsi="宋体" w:eastAsia="宋体" w:cs="宋体"/>
          <w:spacing w:val="-4"/>
          <w:sz w:val="28"/>
          <w:szCs w:val="28"/>
        </w:rPr>
        <w:t>具</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 xml:space="preserve">5kg </w:t>
      </w:r>
      <w:r>
        <w:rPr>
          <w:rFonts w:ascii="宋体" w:hAnsi="宋体" w:eastAsia="宋体" w:cs="宋体"/>
          <w:spacing w:val="-4"/>
          <w:sz w:val="28"/>
          <w:szCs w:val="28"/>
        </w:rPr>
        <w:t>手提式干粉灭火器；埋地油罐</w:t>
      </w:r>
      <w:r>
        <w:rPr>
          <w:rFonts w:ascii="宋体" w:hAnsi="宋体" w:eastAsia="宋体" w:cs="宋体"/>
          <w:spacing w:val="-5"/>
          <w:sz w:val="28"/>
          <w:szCs w:val="28"/>
        </w:rPr>
        <w:t>区已配备有</w:t>
      </w:r>
      <w:r>
        <w:rPr>
          <w:rFonts w:ascii="宋体" w:hAnsi="宋体" w:eastAsia="宋体" w:cs="宋体"/>
          <w:spacing w:val="-40"/>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5"/>
          <w:sz w:val="28"/>
          <w:szCs w:val="28"/>
        </w:rPr>
        <w:t>台</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35kg </w:t>
      </w:r>
      <w:r>
        <w:rPr>
          <w:rFonts w:ascii="宋体" w:hAnsi="宋体" w:eastAsia="宋体" w:cs="宋体"/>
          <w:spacing w:val="-5"/>
          <w:sz w:val="28"/>
          <w:szCs w:val="28"/>
        </w:rPr>
        <w:t>推车式干粉灭火器。该加油站还</w:t>
      </w:r>
      <w:r>
        <w:rPr>
          <w:rFonts w:ascii="宋体" w:hAnsi="宋体" w:eastAsia="宋体" w:cs="宋体"/>
          <w:spacing w:val="-6"/>
          <w:sz w:val="28"/>
          <w:szCs w:val="28"/>
        </w:rPr>
        <w:t>配置了</w:t>
      </w:r>
      <w:r>
        <w:rPr>
          <w:rFonts w:ascii="宋体" w:hAnsi="宋体" w:eastAsia="宋体" w:cs="宋体"/>
          <w:spacing w:val="-67"/>
          <w:sz w:val="28"/>
          <w:szCs w:val="28"/>
        </w:rPr>
        <w:t xml:space="preserve"> </w:t>
      </w:r>
      <w:r>
        <w:rPr>
          <w:rFonts w:ascii="Times New Roman" w:hAnsi="Times New Roman" w:eastAsia="Times New Roman" w:cs="Times New Roman"/>
          <w:spacing w:val="-6"/>
          <w:sz w:val="28"/>
          <w:szCs w:val="28"/>
        </w:rPr>
        <w:t>2m</w:t>
      </w:r>
      <w:r>
        <w:rPr>
          <w:rFonts w:ascii="Times New Roman" w:hAnsi="Times New Roman" w:eastAsia="Times New Roman" w:cs="Times New Roman"/>
          <w:spacing w:val="-6"/>
          <w:position w:val="9"/>
          <w:sz w:val="18"/>
          <w:szCs w:val="18"/>
        </w:rPr>
        <w:t>3</w:t>
      </w:r>
      <w:r>
        <w:rPr>
          <w:rFonts w:ascii="Times New Roman" w:hAnsi="Times New Roman" w:eastAsia="Times New Roman" w:cs="Times New Roman"/>
          <w:spacing w:val="19"/>
          <w:position w:val="9"/>
          <w:sz w:val="18"/>
          <w:szCs w:val="18"/>
        </w:rPr>
        <w:t xml:space="preserve"> </w:t>
      </w:r>
      <w:r>
        <w:rPr>
          <w:rFonts w:ascii="宋体" w:hAnsi="宋体" w:eastAsia="宋体" w:cs="宋体"/>
          <w:spacing w:val="-6"/>
          <w:sz w:val="28"/>
          <w:szCs w:val="28"/>
        </w:rPr>
        <w:t>消防</w:t>
      </w:r>
      <w:r>
        <w:rPr>
          <w:rFonts w:ascii="宋体" w:hAnsi="宋体" w:eastAsia="宋体" w:cs="宋体"/>
          <w:spacing w:val="-4"/>
          <w:sz w:val="28"/>
          <w:szCs w:val="28"/>
        </w:rPr>
        <w:t>沙池和</w:t>
      </w:r>
      <w:r>
        <w:rPr>
          <w:rFonts w:ascii="宋体" w:hAnsi="宋体" w:eastAsia="宋体" w:cs="宋体"/>
          <w:spacing w:val="-37"/>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块灭火毯；发配电间配备</w:t>
      </w:r>
      <w:r>
        <w:rPr>
          <w:rFonts w:ascii="宋体" w:hAnsi="宋体" w:eastAsia="宋体" w:cs="宋体"/>
          <w:spacing w:val="-69"/>
          <w:sz w:val="28"/>
          <w:szCs w:val="28"/>
        </w:rPr>
        <w:t xml:space="preserve"> </w:t>
      </w:r>
      <w:r>
        <w:rPr>
          <w:rFonts w:ascii="Times New Roman" w:hAnsi="Times New Roman" w:eastAsia="Times New Roman" w:cs="Times New Roman"/>
          <w:spacing w:val="-4"/>
          <w:sz w:val="28"/>
          <w:szCs w:val="28"/>
        </w:rPr>
        <w:t>4</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具手提式二氧化碳灭火器</w:t>
      </w:r>
      <w:r>
        <w:rPr>
          <w:rFonts w:ascii="宋体" w:hAnsi="宋体" w:eastAsia="宋体" w:cs="宋体"/>
          <w:spacing w:val="-5"/>
          <w:sz w:val="28"/>
          <w:szCs w:val="28"/>
        </w:rPr>
        <w:t>，符合</w:t>
      </w:r>
      <w:r>
        <w:rPr>
          <w:rFonts w:ascii="宋体" w:hAnsi="宋体" w:eastAsia="宋体" w:cs="宋体"/>
          <w:spacing w:val="-2"/>
          <w:sz w:val="28"/>
          <w:szCs w:val="28"/>
        </w:rPr>
        <w:t>《汽车加油加气加氢站技术标准》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条要求。</w:t>
      </w:r>
    </w:p>
    <w:p w14:paraId="483163C6">
      <w:pPr>
        <w:spacing w:before="229" w:line="294" w:lineRule="auto"/>
        <w:ind w:left="26" w:right="59"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58EEF1BB">
      <w:pPr>
        <w:spacing w:before="225" w:line="213" w:lineRule="auto"/>
        <w:ind w:left="59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p>
    <w:p w14:paraId="019FA0ED">
      <w:pPr>
        <w:spacing w:line="213" w:lineRule="auto"/>
        <w:rPr>
          <w:rFonts w:ascii="宋体" w:hAnsi="宋体" w:eastAsia="宋体" w:cs="宋体"/>
          <w:sz w:val="28"/>
          <w:szCs w:val="28"/>
        </w:rPr>
        <w:sectPr>
          <w:headerReference r:id="rId71" w:type="default"/>
          <w:footerReference r:id="rId72" w:type="default"/>
          <w:pgSz w:w="11906" w:h="16839"/>
          <w:pgMar w:top="1279" w:right="1555" w:bottom="1461" w:left="1785" w:header="942" w:footer="1165" w:gutter="0"/>
          <w:cols w:space="720" w:num="1"/>
        </w:sectPr>
      </w:pPr>
    </w:p>
    <w:p w14:paraId="011F8EDC">
      <w:pPr>
        <w:pStyle w:val="2"/>
        <w:spacing w:line="295" w:lineRule="auto"/>
      </w:pPr>
    </w:p>
    <w:p w14:paraId="3C836D77">
      <w:pPr>
        <w:spacing w:before="91" w:line="211" w:lineRule="auto"/>
        <w:ind w:left="26"/>
        <w:rPr>
          <w:rFonts w:ascii="宋体" w:hAnsi="宋体" w:eastAsia="宋体" w:cs="宋体"/>
          <w:sz w:val="28"/>
          <w:szCs w:val="28"/>
        </w:rPr>
      </w:pPr>
      <w:bookmarkStart w:id="50" w:name="bookmark96"/>
      <w:bookmarkEnd w:id="50"/>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236D5637">
      <w:pPr>
        <w:spacing w:before="237" w:line="370"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54C544D6">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57E5EF5C">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27C55977">
      <w:pPr>
        <w:spacing w:before="226" w:line="320"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37FA3E85">
      <w:pPr>
        <w:spacing w:before="225"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694DBDDB">
      <w:pPr>
        <w:spacing w:before="228"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2F63160B">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458E4D76">
      <w:pPr>
        <w:spacing w:before="228" w:line="295"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5F735EF5">
      <w:pPr>
        <w:spacing w:before="227" w:line="370" w:lineRule="auto"/>
        <w:ind w:left="25" w:right="97" w:firstLine="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）中国石化销售股份有限公司湖南湘潭板塘加油站防雷设施经</w:t>
      </w:r>
      <w:r>
        <w:rPr>
          <w:rFonts w:ascii="宋体" w:hAnsi="宋体" w:eastAsia="宋体" w:cs="宋体"/>
          <w:spacing w:val="2"/>
          <w:sz w:val="28"/>
          <w:szCs w:val="28"/>
        </w:rPr>
        <w:t>具备资质的湖南长昊气象科技有限公司的检测合格，并出具</w:t>
      </w:r>
      <w:r>
        <w:rPr>
          <w:rFonts w:ascii="宋体" w:hAnsi="宋体" w:eastAsia="宋体" w:cs="宋体"/>
          <w:spacing w:val="1"/>
          <w:sz w:val="28"/>
          <w:szCs w:val="28"/>
        </w:rPr>
        <w:t>了湖南省</w:t>
      </w:r>
      <w:r>
        <w:rPr>
          <w:rFonts w:ascii="宋体" w:hAnsi="宋体" w:eastAsia="宋体" w:cs="宋体"/>
          <w:spacing w:val="2"/>
          <w:sz w:val="28"/>
          <w:szCs w:val="28"/>
        </w:rPr>
        <w:t>雷电防护装置定期检验检测报告书</w:t>
      </w:r>
      <w:r>
        <w:rPr>
          <w:rFonts w:ascii="宋体" w:hAnsi="宋体" w:eastAsia="宋体" w:cs="宋体"/>
          <w:spacing w:val="-15"/>
          <w:sz w:val="28"/>
          <w:szCs w:val="28"/>
        </w:rPr>
        <w:t>：（</w:t>
      </w:r>
      <w:r>
        <w:rPr>
          <w:rFonts w:ascii="宋体" w:hAnsi="宋体" w:eastAsia="宋体" w:cs="宋体"/>
          <w:spacing w:val="2"/>
          <w:sz w:val="28"/>
          <w:szCs w:val="28"/>
        </w:rPr>
        <w:t>湘）雷定检【</w:t>
      </w:r>
      <w:r>
        <w:rPr>
          <w:rFonts w:ascii="Times New Roman" w:hAnsi="Times New Roman" w:eastAsia="Times New Roman" w:cs="Times New Roman"/>
          <w:spacing w:val="2"/>
          <w:sz w:val="28"/>
          <w:szCs w:val="28"/>
        </w:rPr>
        <w:t>2025</w:t>
      </w:r>
      <w:r>
        <w:rPr>
          <w:rFonts w:ascii="宋体" w:hAnsi="宋体" w:eastAsia="宋体" w:cs="宋体"/>
          <w:spacing w:val="2"/>
          <w:sz w:val="28"/>
          <w:szCs w:val="28"/>
        </w:rPr>
        <w:t>】第</w:t>
      </w:r>
      <w:r>
        <w:rPr>
          <w:rFonts w:ascii="宋体" w:hAnsi="宋体" w:eastAsia="宋体" w:cs="宋体"/>
          <w:spacing w:val="-62"/>
          <w:sz w:val="28"/>
          <w:szCs w:val="28"/>
        </w:rPr>
        <w:t xml:space="preserve"> </w:t>
      </w:r>
      <w:r>
        <w:rPr>
          <w:rFonts w:hint="eastAsia" w:ascii="Times New Roman" w:hAnsi="Times New Roman" w:eastAsia="宋体" w:cs="Times New Roman"/>
          <w:sz w:val="28"/>
          <w:szCs w:val="28"/>
          <w:lang w:val="en-US" w:eastAsia="zh-CN"/>
        </w:rPr>
        <w:t>******</w:t>
      </w:r>
      <w:r>
        <w:rPr>
          <w:rFonts w:ascii="宋体" w:hAnsi="宋体" w:eastAsia="宋体" w:cs="宋体"/>
          <w:spacing w:val="-7"/>
          <w:sz w:val="28"/>
          <w:szCs w:val="28"/>
        </w:rPr>
        <w:t>号，检测报告有效期到</w:t>
      </w:r>
      <w:r>
        <w:rPr>
          <w:rFonts w:ascii="宋体" w:hAnsi="宋体" w:eastAsia="宋体" w:cs="宋体"/>
          <w:spacing w:val="-59"/>
          <w:sz w:val="28"/>
          <w:szCs w:val="28"/>
        </w:rPr>
        <w:t xml:space="preserve"> </w:t>
      </w:r>
      <w:r>
        <w:rPr>
          <w:rFonts w:ascii="宋体" w:hAnsi="宋体" w:eastAsia="宋体" w:cs="宋体"/>
          <w:spacing w:val="-7"/>
          <w:sz w:val="28"/>
          <w:szCs w:val="28"/>
        </w:rPr>
        <w:t>2026</w:t>
      </w:r>
      <w:r>
        <w:rPr>
          <w:rFonts w:ascii="宋体" w:hAnsi="宋体" w:eastAsia="宋体" w:cs="宋体"/>
          <w:spacing w:val="-57"/>
          <w:sz w:val="28"/>
          <w:szCs w:val="28"/>
        </w:rPr>
        <w:t xml:space="preserve"> </w:t>
      </w:r>
      <w:r>
        <w:rPr>
          <w:rFonts w:ascii="宋体" w:hAnsi="宋体" w:eastAsia="宋体" w:cs="宋体"/>
          <w:spacing w:val="-7"/>
          <w:sz w:val="28"/>
          <w:szCs w:val="28"/>
        </w:rPr>
        <w:t>年</w:t>
      </w:r>
      <w:r>
        <w:rPr>
          <w:rFonts w:ascii="宋体" w:hAnsi="宋体" w:eastAsia="宋体" w:cs="宋体"/>
          <w:spacing w:val="-60"/>
          <w:sz w:val="28"/>
          <w:szCs w:val="28"/>
        </w:rPr>
        <w:t xml:space="preserve"> </w:t>
      </w:r>
      <w:r>
        <w:rPr>
          <w:rFonts w:ascii="宋体" w:hAnsi="宋体" w:eastAsia="宋体" w:cs="宋体"/>
          <w:spacing w:val="-8"/>
          <w:sz w:val="28"/>
          <w:szCs w:val="28"/>
        </w:rPr>
        <w:t>01</w:t>
      </w:r>
      <w:r>
        <w:rPr>
          <w:rFonts w:ascii="宋体" w:hAnsi="宋体" w:eastAsia="宋体" w:cs="宋体"/>
          <w:spacing w:val="-54"/>
          <w:sz w:val="28"/>
          <w:szCs w:val="28"/>
        </w:rPr>
        <w:t xml:space="preserve"> </w:t>
      </w:r>
      <w:r>
        <w:rPr>
          <w:rFonts w:ascii="宋体" w:hAnsi="宋体" w:eastAsia="宋体" w:cs="宋体"/>
          <w:spacing w:val="-8"/>
          <w:sz w:val="28"/>
          <w:szCs w:val="28"/>
        </w:rPr>
        <w:t>月</w:t>
      </w:r>
      <w:r>
        <w:rPr>
          <w:rFonts w:ascii="宋体" w:hAnsi="宋体" w:eastAsia="宋体" w:cs="宋体"/>
          <w:spacing w:val="-39"/>
          <w:sz w:val="28"/>
          <w:szCs w:val="28"/>
        </w:rPr>
        <w:t xml:space="preserve"> </w:t>
      </w:r>
      <w:r>
        <w:rPr>
          <w:rFonts w:ascii="宋体" w:hAnsi="宋体" w:eastAsia="宋体" w:cs="宋体"/>
          <w:spacing w:val="-8"/>
          <w:sz w:val="28"/>
          <w:szCs w:val="28"/>
        </w:rPr>
        <w:t>17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73121DEB">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16471EE8">
      <w:pPr>
        <w:spacing w:before="226"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16173DBB">
      <w:pPr>
        <w:spacing w:before="228" w:line="219" w:lineRule="auto"/>
        <w:ind w:left="592"/>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p>
    <w:p w14:paraId="6C09CCCC">
      <w:pPr>
        <w:spacing w:line="219" w:lineRule="auto"/>
        <w:rPr>
          <w:rFonts w:ascii="宋体" w:hAnsi="宋体" w:eastAsia="宋体" w:cs="宋体"/>
          <w:sz w:val="28"/>
          <w:szCs w:val="28"/>
        </w:rPr>
        <w:sectPr>
          <w:headerReference r:id="rId73" w:type="default"/>
          <w:footerReference r:id="rId74" w:type="default"/>
          <w:pgSz w:w="11906" w:h="16839"/>
          <w:pgMar w:top="1279" w:right="1533" w:bottom="1461" w:left="1785" w:header="942" w:footer="1165" w:gutter="0"/>
          <w:cols w:space="720" w:num="1"/>
        </w:sectPr>
      </w:pPr>
    </w:p>
    <w:p w14:paraId="4D8D1C4A">
      <w:pPr>
        <w:pStyle w:val="2"/>
        <w:spacing w:line="293" w:lineRule="auto"/>
      </w:pPr>
    </w:p>
    <w:p w14:paraId="59ABA94F">
      <w:pPr>
        <w:spacing w:before="91" w:line="369" w:lineRule="auto"/>
        <w:ind w:left="23" w:right="11" w:firstLine="1"/>
        <w:rPr>
          <w:rFonts w:ascii="宋体" w:hAnsi="宋体" w:eastAsia="宋体" w:cs="宋体"/>
          <w:sz w:val="28"/>
          <w:szCs w:val="28"/>
        </w:rPr>
      </w:pPr>
      <w:r>
        <w:rPr>
          <w:rFonts w:ascii="宋体" w:hAnsi="宋体" w:eastAsia="宋体" w:cs="宋体"/>
          <w:spacing w:val="-7"/>
          <w:sz w:val="28"/>
          <w:szCs w:val="28"/>
        </w:rPr>
        <w:t>地装置，接地电阻小于</w:t>
      </w:r>
      <w:r>
        <w:rPr>
          <w:rFonts w:ascii="宋体" w:hAnsi="宋体" w:eastAsia="宋体" w:cs="宋体"/>
          <w:spacing w:val="-45"/>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7"/>
          <w:sz w:val="28"/>
          <w:szCs w:val="28"/>
        </w:rPr>
        <w:t xml:space="preserve"> </w:t>
      </w:r>
      <w:r>
        <w:rPr>
          <w:rFonts w:ascii="宋体" w:hAnsi="宋体" w:eastAsia="宋体" w:cs="宋体"/>
          <w:spacing w:val="-7"/>
          <w:sz w:val="28"/>
          <w:szCs w:val="28"/>
        </w:rPr>
        <w:t>,</w:t>
      </w:r>
      <w:r>
        <w:rPr>
          <w:rFonts w:ascii="宋体" w:hAnsi="宋体" w:eastAsia="宋体" w:cs="宋体"/>
          <w:spacing w:val="77"/>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440C8FAA">
      <w:pPr>
        <w:spacing w:before="2" w:line="319"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76A9AD1E">
      <w:pPr>
        <w:spacing w:before="227"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15F513EF">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77FC2B7C">
      <w:pPr>
        <w:spacing w:before="226"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14</w:t>
      </w:r>
      <w:r>
        <w:rPr>
          <w:rFonts w:ascii="宋体" w:hAnsi="宋体" w:eastAsia="宋体" w:cs="宋体"/>
          <w:spacing w:val="-2"/>
          <w:sz w:val="28"/>
          <w:szCs w:val="28"/>
        </w:rPr>
        <w:t>）重大生产安全事故隐患符合性分析评价</w:t>
      </w:r>
    </w:p>
    <w:p w14:paraId="6B8F1015">
      <w:pPr>
        <w:spacing w:before="229"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3D3537E4">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15</w:t>
      </w:r>
      <w:r>
        <w:rPr>
          <w:rFonts w:ascii="宋体" w:hAnsi="宋体" w:eastAsia="宋体" w:cs="宋体"/>
          <w:spacing w:val="-3"/>
          <w:sz w:val="28"/>
          <w:szCs w:val="28"/>
        </w:rPr>
        <w:t>）重大火灾隐患判定分析评价</w:t>
      </w:r>
    </w:p>
    <w:p w14:paraId="342DF9E5">
      <w:pPr>
        <w:spacing w:before="228" w:line="371" w:lineRule="auto"/>
        <w:ind w:left="26" w:firstLine="559"/>
        <w:rPr>
          <w:rFonts w:ascii="宋体" w:hAnsi="宋体" w:eastAsia="宋体" w:cs="宋体"/>
          <w:sz w:val="28"/>
          <w:szCs w:val="28"/>
        </w:rPr>
      </w:pPr>
      <w:r>
        <w:rPr>
          <w:rFonts w:ascii="宋体" w:hAnsi="宋体" w:eastAsia="宋体" w:cs="宋体"/>
          <w:spacing w:val="-9"/>
          <w:sz w:val="28"/>
          <w:szCs w:val="28"/>
        </w:rPr>
        <w:t>本单元共设检查项目</w:t>
      </w:r>
      <w:r>
        <w:rPr>
          <w:rFonts w:ascii="宋体" w:hAnsi="宋体" w:eastAsia="宋体" w:cs="宋体"/>
          <w:spacing w:val="-43"/>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46B2C660">
      <w:pPr>
        <w:spacing w:before="75" w:line="230" w:lineRule="auto"/>
        <w:ind w:left="19"/>
        <w:outlineLvl w:val="1"/>
        <w:rPr>
          <w:rFonts w:ascii="楷体" w:hAnsi="楷体" w:eastAsia="楷体" w:cs="楷体"/>
          <w:sz w:val="31"/>
          <w:szCs w:val="31"/>
        </w:rPr>
      </w:pPr>
      <w:bookmarkStart w:id="51" w:name="bookmark61"/>
      <w:bookmarkEnd w:id="51"/>
      <w:bookmarkStart w:id="52" w:name="bookmark60"/>
      <w:bookmarkEnd w:id="52"/>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1CEF9AED">
      <w:pPr>
        <w:pStyle w:val="2"/>
        <w:spacing w:line="332" w:lineRule="auto"/>
      </w:pPr>
    </w:p>
    <w:p w14:paraId="357F3FE1">
      <w:pPr>
        <w:spacing w:before="91" w:line="369" w:lineRule="auto"/>
        <w:ind w:left="31" w:right="2"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191B360C">
      <w:pPr>
        <w:spacing w:before="2" w:line="353" w:lineRule="auto"/>
        <w:ind w:left="23"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加油站所经营的汽油为易燃或可燃物品，极具火灾爆炸危险性。在非正常情况下，如大量泄漏、静电、雷击、撞击火花、电气短路或者人为违章作业，可能诱发火灾、爆炸危险。我们在本节运用池火灾</w:t>
      </w:r>
    </w:p>
    <w:p w14:paraId="49D72DCB">
      <w:pPr>
        <w:spacing w:line="353" w:lineRule="auto"/>
        <w:rPr>
          <w:rFonts w:ascii="宋体" w:hAnsi="宋体" w:eastAsia="宋体" w:cs="宋体"/>
          <w:sz w:val="28"/>
          <w:szCs w:val="28"/>
        </w:rPr>
        <w:sectPr>
          <w:headerReference r:id="rId75" w:type="default"/>
          <w:footerReference r:id="rId76" w:type="default"/>
          <w:pgSz w:w="11906" w:h="16839"/>
          <w:pgMar w:top="1279" w:right="1631" w:bottom="1461" w:left="1785" w:header="942" w:footer="1165" w:gutter="0"/>
          <w:cols w:space="720" w:num="1"/>
        </w:sectPr>
      </w:pPr>
    </w:p>
    <w:p w14:paraId="36D46968">
      <w:pPr>
        <w:pStyle w:val="2"/>
        <w:spacing w:line="293" w:lineRule="auto"/>
      </w:pPr>
    </w:p>
    <w:p w14:paraId="68F465AC">
      <w:pPr>
        <w:spacing w:before="91" w:line="369" w:lineRule="auto"/>
        <w:ind w:left="490" w:right="477" w:hanging="1"/>
        <w:rPr>
          <w:rFonts w:ascii="宋体" w:hAnsi="宋体" w:eastAsia="宋体" w:cs="宋体"/>
          <w:sz w:val="28"/>
          <w:szCs w:val="28"/>
        </w:rPr>
      </w:pPr>
      <w:r>
        <w:rPr>
          <w:rFonts w:ascii="宋体" w:hAnsi="宋体" w:eastAsia="宋体" w:cs="宋体"/>
          <w:spacing w:val="2"/>
          <w:sz w:val="28"/>
          <w:szCs w:val="28"/>
        </w:rPr>
        <w:t>事故后果模拟分析法对加油站卸油时出现泄漏可能发生的火灾进行详</w:t>
      </w:r>
      <w:r>
        <w:rPr>
          <w:rFonts w:ascii="宋体" w:hAnsi="宋体" w:eastAsia="宋体" w:cs="宋体"/>
          <w:spacing w:val="-2"/>
          <w:sz w:val="28"/>
          <w:szCs w:val="28"/>
        </w:rPr>
        <w:t>细的分析和评价。</w:t>
      </w:r>
    </w:p>
    <w:p w14:paraId="5C4199CD">
      <w:pPr>
        <w:spacing w:before="1" w:line="369" w:lineRule="auto"/>
        <w:ind w:left="489" w:right="451"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3722B7E4">
      <w:pPr>
        <w:spacing w:before="1" w:line="219" w:lineRule="auto"/>
        <w:ind w:left="1069"/>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08CBB1F7">
      <w:pPr>
        <w:spacing w:before="176" w:line="307" w:lineRule="auto"/>
        <w:ind w:left="489" w:right="479"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03A05C12">
      <w:pPr>
        <w:spacing w:before="238" w:line="221" w:lineRule="auto"/>
        <w:ind w:left="1049"/>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1D368402">
      <w:pPr>
        <w:spacing w:before="227" w:line="220" w:lineRule="auto"/>
        <w:ind w:left="1042"/>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4B228361">
      <w:pPr>
        <w:spacing w:before="227" w:line="300" w:lineRule="auto"/>
        <w:ind w:left="497" w:right="477"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14C7CDD8">
      <w:pPr>
        <w:spacing w:before="156" w:line="378" w:lineRule="exact"/>
        <w:ind w:left="1049"/>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5C9D3EBF">
      <w:pPr>
        <w:spacing w:before="181" w:line="378" w:lineRule="exact"/>
        <w:ind w:left="1047"/>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75A9F36A">
      <w:pPr>
        <w:spacing w:before="234" w:line="220" w:lineRule="auto"/>
        <w:ind w:left="1054"/>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797CE156">
      <w:pPr>
        <w:pStyle w:val="2"/>
        <w:spacing w:line="348" w:lineRule="auto"/>
      </w:pPr>
    </w:p>
    <w:p w14:paraId="5BB64906">
      <w:pPr>
        <w:spacing w:before="78"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40A389E5">
      <w:pPr>
        <w:spacing w:line="29"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73214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1900" w:type="dxa"/>
            <w:tcBorders>
              <w:top w:val="single" w:color="000000" w:sz="10" w:space="0"/>
              <w:left w:val="single" w:color="000000" w:sz="10" w:space="0"/>
            </w:tcBorders>
            <w:vAlign w:val="top"/>
          </w:tcPr>
          <w:p w14:paraId="203BFCF9">
            <w:pPr>
              <w:spacing w:before="272"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6917A064">
            <w:pPr>
              <w:pStyle w:val="6"/>
              <w:spacing w:line="245" w:lineRule="auto"/>
            </w:pPr>
          </w:p>
          <w:p w14:paraId="5B6853AC">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4A98F506">
            <w:pPr>
              <w:pStyle w:val="6"/>
              <w:spacing w:line="243" w:lineRule="auto"/>
            </w:pPr>
          </w:p>
          <w:p w14:paraId="68533E46">
            <w:pPr>
              <w:pStyle w:val="6"/>
              <w:spacing w:line="243" w:lineRule="auto"/>
            </w:pPr>
          </w:p>
          <w:p w14:paraId="5C71E826">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7B86B0D3">
            <w:pPr>
              <w:pStyle w:val="6"/>
              <w:spacing w:line="242" w:lineRule="auto"/>
            </w:pPr>
          </w:p>
          <w:p w14:paraId="449CCF70">
            <w:pPr>
              <w:pStyle w:val="6"/>
              <w:spacing w:line="243" w:lineRule="auto"/>
            </w:pPr>
          </w:p>
          <w:p w14:paraId="312A5ED8">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693F8FDD">
            <w:pPr>
              <w:pStyle w:val="6"/>
              <w:spacing w:line="242" w:lineRule="auto"/>
            </w:pPr>
          </w:p>
          <w:p w14:paraId="354452B0">
            <w:pPr>
              <w:pStyle w:val="6"/>
              <w:spacing w:line="243" w:lineRule="auto"/>
            </w:pPr>
          </w:p>
          <w:p w14:paraId="6B50E8B4">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48614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7970A429">
            <w:pPr>
              <w:pStyle w:val="6"/>
              <w:spacing w:line="265" w:lineRule="auto"/>
            </w:pPr>
          </w:p>
          <w:p w14:paraId="17F843DE">
            <w:pPr>
              <w:pStyle w:val="6"/>
              <w:spacing w:line="266" w:lineRule="auto"/>
            </w:pPr>
          </w:p>
          <w:p w14:paraId="2ED18B2C">
            <w:pPr>
              <w:spacing w:before="57"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356F0AC1">
            <w:pPr>
              <w:pStyle w:val="6"/>
              <w:spacing w:line="243" w:lineRule="auto"/>
            </w:pPr>
          </w:p>
          <w:p w14:paraId="54A50CB4">
            <w:pPr>
              <w:pStyle w:val="6"/>
              <w:spacing w:line="244" w:lineRule="auto"/>
            </w:pPr>
          </w:p>
          <w:p w14:paraId="6AFAF5B2">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4AD6991F">
            <w:pPr>
              <w:spacing w:before="275"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0E26DD34">
            <w:pPr>
              <w:pStyle w:val="6"/>
              <w:spacing w:line="244" w:lineRule="auto"/>
            </w:pPr>
          </w:p>
          <w:p w14:paraId="3BF57F4E">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0A176818">
            <w:pPr>
              <w:pStyle w:val="6"/>
              <w:spacing w:line="265" w:lineRule="auto"/>
            </w:pPr>
          </w:p>
          <w:p w14:paraId="4EF79DDF">
            <w:pPr>
              <w:pStyle w:val="6"/>
              <w:spacing w:line="266" w:lineRule="auto"/>
            </w:pPr>
          </w:p>
          <w:p w14:paraId="4AFAF685">
            <w:pPr>
              <w:spacing w:before="57"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68EC1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0631926F">
            <w:pPr>
              <w:pStyle w:val="6"/>
              <w:spacing w:line="267" w:lineRule="auto"/>
            </w:pPr>
          </w:p>
          <w:p w14:paraId="484E150E">
            <w:pPr>
              <w:pStyle w:val="6"/>
              <w:spacing w:line="268" w:lineRule="auto"/>
            </w:pPr>
          </w:p>
          <w:p w14:paraId="6901BAB4">
            <w:pPr>
              <w:spacing w:before="57"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34FB02B6">
            <w:pPr>
              <w:spacing w:before="281" w:line="382"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5B99CD34">
            <w:pPr>
              <w:spacing w:before="281"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29C956A5">
            <w:pPr>
              <w:pStyle w:val="6"/>
              <w:spacing w:line="246" w:lineRule="auto"/>
            </w:pPr>
          </w:p>
          <w:p w14:paraId="6836045B">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6DAC259E">
            <w:pPr>
              <w:pStyle w:val="6"/>
              <w:spacing w:line="267" w:lineRule="auto"/>
            </w:pPr>
          </w:p>
          <w:p w14:paraId="4425FBC1">
            <w:pPr>
              <w:pStyle w:val="6"/>
              <w:spacing w:line="268" w:lineRule="auto"/>
            </w:pPr>
          </w:p>
          <w:p w14:paraId="0A7BC764">
            <w:pPr>
              <w:spacing w:before="57"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1DC7F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1900" w:type="dxa"/>
            <w:tcBorders>
              <w:left w:val="single" w:color="000000" w:sz="10" w:space="0"/>
              <w:bottom w:val="single" w:color="000000" w:sz="10" w:space="0"/>
            </w:tcBorders>
            <w:vAlign w:val="top"/>
          </w:tcPr>
          <w:p w14:paraId="6572AE6E">
            <w:pPr>
              <w:pStyle w:val="6"/>
              <w:spacing w:line="270" w:lineRule="auto"/>
            </w:pPr>
          </w:p>
          <w:p w14:paraId="2ADA034C">
            <w:pPr>
              <w:pStyle w:val="6"/>
              <w:spacing w:line="271" w:lineRule="auto"/>
            </w:pPr>
          </w:p>
          <w:p w14:paraId="7237E475">
            <w:pPr>
              <w:spacing w:before="58"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tcBorders>
              <w:bottom w:val="single" w:color="000000" w:sz="10" w:space="0"/>
            </w:tcBorders>
            <w:vAlign w:val="top"/>
          </w:tcPr>
          <w:p w14:paraId="09FA078C">
            <w:pPr>
              <w:spacing w:before="288"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p w14:paraId="06C8A46C">
            <w:pPr>
              <w:pStyle w:val="6"/>
              <w:spacing w:line="246" w:lineRule="auto"/>
            </w:pPr>
          </w:p>
          <w:p w14:paraId="2753ABEF">
            <w:pPr>
              <w:spacing w:before="65"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tcBorders>
              <w:bottom w:val="single" w:color="000000" w:sz="10" w:space="0"/>
            </w:tcBorders>
            <w:vAlign w:val="top"/>
          </w:tcPr>
          <w:p w14:paraId="681BA823">
            <w:pPr>
              <w:spacing w:before="287" w:line="373" w:lineRule="auto"/>
              <w:ind w:left="1109" w:right="1000" w:hanging="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度烧伤</w:t>
            </w:r>
            <w:r>
              <w:rPr>
                <w:rFonts w:ascii="Times New Roman" w:hAnsi="Times New Roman" w:eastAsia="Times New Roman" w:cs="Times New Roman"/>
                <w:spacing w:val="-3"/>
                <w:sz w:val="20"/>
                <w:szCs w:val="20"/>
              </w:rPr>
              <w:t>/10s</w:t>
            </w:r>
            <w:r>
              <w:rPr>
                <w:rFonts w:ascii="宋体" w:hAnsi="宋体" w:eastAsia="宋体" w:cs="宋体"/>
                <w:spacing w:val="-3"/>
                <w:sz w:val="20"/>
                <w:szCs w:val="20"/>
              </w:rPr>
              <w:t>；</w:t>
            </w:r>
            <w:r>
              <w:rPr>
                <w:rFonts w:ascii="宋体" w:hAnsi="宋体" w:eastAsia="宋体" w:cs="宋体"/>
                <w:sz w:val="20"/>
                <w:szCs w:val="20"/>
              </w:rPr>
              <w:t xml:space="preserve"> </w:t>
            </w: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bottom w:val="single" w:color="000000" w:sz="10" w:space="0"/>
              <w:right w:val="single" w:color="000000" w:sz="10" w:space="0"/>
            </w:tcBorders>
            <w:vAlign w:val="top"/>
          </w:tcPr>
          <w:p w14:paraId="0E27E13B">
            <w:pPr>
              <w:pStyle w:val="6"/>
              <w:spacing w:line="270" w:lineRule="auto"/>
            </w:pPr>
          </w:p>
          <w:p w14:paraId="024DAFC8">
            <w:pPr>
              <w:pStyle w:val="6"/>
              <w:spacing w:line="271" w:lineRule="auto"/>
            </w:pPr>
          </w:p>
          <w:p w14:paraId="2AE26359">
            <w:pPr>
              <w:spacing w:before="58"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bl>
    <w:p w14:paraId="7A4BF1D4">
      <w:pPr>
        <w:pStyle w:val="2"/>
        <w:spacing w:line="215" w:lineRule="exact"/>
        <w:rPr>
          <w:sz w:val="18"/>
        </w:rPr>
      </w:pPr>
    </w:p>
    <w:p w14:paraId="1FAFE47A">
      <w:pPr>
        <w:spacing w:line="215" w:lineRule="exact"/>
        <w:rPr>
          <w:sz w:val="18"/>
          <w:szCs w:val="18"/>
        </w:rPr>
        <w:sectPr>
          <w:headerReference r:id="rId77" w:type="default"/>
          <w:footerReference r:id="rId78" w:type="default"/>
          <w:pgSz w:w="11906" w:h="16839"/>
          <w:pgMar w:top="1279" w:right="1154" w:bottom="1461" w:left="1321" w:header="942" w:footer="1165" w:gutter="0"/>
          <w:cols w:space="720" w:num="1"/>
        </w:sectPr>
      </w:pPr>
    </w:p>
    <w:p w14:paraId="1E1E418C">
      <w:pPr>
        <w:spacing w:line="179" w:lineRule="exact"/>
      </w:pPr>
    </w:p>
    <w:tbl>
      <w:tblPr>
        <w:tblStyle w:val="5"/>
        <w:tblW w:w="9404"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900"/>
        <w:gridCol w:w="3000"/>
        <w:gridCol w:w="3358"/>
        <w:gridCol w:w="1146"/>
      </w:tblGrid>
      <w:tr w14:paraId="1DB746C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8" w:hRule="atLeast"/>
        </w:trPr>
        <w:tc>
          <w:tcPr>
            <w:tcW w:w="1900" w:type="dxa"/>
            <w:tcBorders>
              <w:right w:val="single" w:color="000000" w:sz="2" w:space="0"/>
            </w:tcBorders>
            <w:vAlign w:val="top"/>
          </w:tcPr>
          <w:p w14:paraId="08AD0DBC">
            <w:pPr>
              <w:pStyle w:val="6"/>
              <w:spacing w:line="251" w:lineRule="auto"/>
            </w:pPr>
          </w:p>
          <w:p w14:paraId="0E9109D1">
            <w:pPr>
              <w:spacing w:before="57"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left w:val="single" w:color="000000" w:sz="2" w:space="0"/>
              <w:right w:val="single" w:color="000000" w:sz="2" w:space="0"/>
            </w:tcBorders>
            <w:vAlign w:val="top"/>
          </w:tcPr>
          <w:p w14:paraId="28C89450">
            <w:pPr>
              <w:pStyle w:val="6"/>
            </w:pPr>
          </w:p>
        </w:tc>
        <w:tc>
          <w:tcPr>
            <w:tcW w:w="3358" w:type="dxa"/>
            <w:tcBorders>
              <w:left w:val="single" w:color="000000" w:sz="2" w:space="0"/>
              <w:right w:val="single" w:color="000000" w:sz="2" w:space="0"/>
            </w:tcBorders>
            <w:vAlign w:val="top"/>
          </w:tcPr>
          <w:p w14:paraId="2F3AAB44">
            <w:pPr>
              <w:spacing w:before="274"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left w:val="single" w:color="000000" w:sz="2" w:space="0"/>
            </w:tcBorders>
            <w:vAlign w:val="top"/>
          </w:tcPr>
          <w:p w14:paraId="788F452C">
            <w:pPr>
              <w:pStyle w:val="6"/>
              <w:spacing w:line="251" w:lineRule="auto"/>
            </w:pPr>
          </w:p>
          <w:p w14:paraId="5EFDA2DC">
            <w:pPr>
              <w:spacing w:before="57"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0BC6E3FD">
      <w:pPr>
        <w:spacing w:before="232" w:line="631" w:lineRule="exact"/>
        <w:ind w:left="3434"/>
      </w:pPr>
      <w:r>
        <w:rPr>
          <w:position w:val="-13"/>
        </w:rPr>
        <w:drawing>
          <wp:inline distT="0" distB="0" distL="0" distR="0">
            <wp:extent cx="805180" cy="4006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98"/>
                    <a:stretch>
                      <a:fillRect/>
                    </a:stretch>
                  </pic:blipFill>
                  <pic:spPr>
                    <a:xfrm>
                      <a:off x="0" y="0"/>
                      <a:ext cx="805212" cy="400966"/>
                    </a:xfrm>
                    <a:prstGeom prst="rect">
                      <a:avLst/>
                    </a:prstGeom>
                  </pic:spPr>
                </pic:pic>
              </a:graphicData>
            </a:graphic>
          </wp:inline>
        </w:drawing>
      </w:r>
    </w:p>
    <w:p w14:paraId="0B9CAB16">
      <w:pPr>
        <w:pStyle w:val="2"/>
        <w:spacing w:line="318" w:lineRule="auto"/>
      </w:pPr>
    </w:p>
    <w:p w14:paraId="3D0C3DD6">
      <w:pPr>
        <w:spacing w:before="91" w:line="388"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6"/>
          <w:sz w:val="28"/>
          <w:szCs w:val="28"/>
        </w:rPr>
        <w:drawing>
          <wp:inline distT="0" distB="0" distL="0" distR="0">
            <wp:extent cx="105410" cy="1397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99"/>
                    <a:stretch>
                      <a:fillRect/>
                    </a:stretch>
                  </pic:blipFill>
                  <pic:spPr>
                    <a:xfrm>
                      <a:off x="0" y="0"/>
                      <a:ext cx="105507" cy="140207"/>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3CF18D9E">
      <w:pPr>
        <w:spacing w:before="201"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0"/>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532BEF19">
      <w:pPr>
        <w:spacing w:before="225"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72401391">
      <w:pPr>
        <w:spacing w:before="228"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0068303D">
      <w:pPr>
        <w:spacing w:before="225"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65086CFB">
      <w:pPr>
        <w:spacing w:before="75" w:line="229" w:lineRule="auto"/>
        <w:ind w:left="483"/>
        <w:outlineLvl w:val="0"/>
        <w:rPr>
          <w:rFonts w:ascii="楷体" w:hAnsi="楷体" w:eastAsia="楷体" w:cs="楷体"/>
          <w:sz w:val="31"/>
          <w:szCs w:val="31"/>
        </w:rPr>
      </w:pPr>
      <w:bookmarkStart w:id="53" w:name="bookmark63"/>
      <w:bookmarkEnd w:id="53"/>
      <w:bookmarkStart w:id="54" w:name="bookmark62"/>
      <w:bookmarkEnd w:id="54"/>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32F3784D">
      <w:pPr>
        <w:pStyle w:val="2"/>
        <w:spacing w:line="333" w:lineRule="auto"/>
      </w:pPr>
    </w:p>
    <w:p w14:paraId="44698BAB">
      <w:pPr>
        <w:spacing w:before="92" w:line="370" w:lineRule="auto"/>
        <w:ind w:left="489" w:right="476" w:firstLine="562"/>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r>
        <w:rPr>
          <w:rFonts w:ascii="宋体" w:hAnsi="宋体" w:eastAsia="宋体" w:cs="宋体"/>
          <w:sz w:val="28"/>
          <w:szCs w:val="28"/>
        </w:rPr>
        <w:t>射危害，其轻度烧伤、严重烧伤、死亡半径分</w:t>
      </w:r>
      <w:r>
        <w:rPr>
          <w:rFonts w:ascii="宋体" w:hAnsi="宋体" w:eastAsia="宋体" w:cs="宋体"/>
          <w:spacing w:val="-1"/>
          <w:sz w:val="28"/>
          <w:szCs w:val="28"/>
        </w:rPr>
        <w:t>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40"/>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2"/>
          <w:sz w:val="28"/>
          <w:szCs w:val="28"/>
        </w:rPr>
        <w:t xml:space="preserve"> </w:t>
      </w:r>
      <w:r>
        <w:rPr>
          <w:rFonts w:ascii="宋体" w:hAnsi="宋体" w:eastAsia="宋体" w:cs="宋体"/>
          <w:spacing w:val="-4"/>
          <w:sz w:val="28"/>
          <w:szCs w:val="28"/>
        </w:rPr>
        <w:t>以内无居民居住，所</w:t>
      </w:r>
      <w:r>
        <w:rPr>
          <w:rFonts w:ascii="宋体" w:hAnsi="宋体" w:eastAsia="宋体" w:cs="宋体"/>
          <w:spacing w:val="-5"/>
          <w:sz w:val="28"/>
          <w:szCs w:val="28"/>
        </w:rPr>
        <w:t>以该加油站发生火灾产生</w:t>
      </w:r>
      <w:r>
        <w:rPr>
          <w:rFonts w:ascii="宋体" w:hAnsi="宋体" w:eastAsia="宋体" w:cs="宋体"/>
          <w:spacing w:val="-1"/>
          <w:sz w:val="28"/>
          <w:szCs w:val="28"/>
        </w:rPr>
        <w:t>较为严重的热辐射危害时不会对居民产生重大伤害。</w:t>
      </w:r>
    </w:p>
    <w:p w14:paraId="1DF5D48E">
      <w:pPr>
        <w:spacing w:line="370" w:lineRule="auto"/>
        <w:rPr>
          <w:rFonts w:ascii="宋体" w:hAnsi="宋体" w:eastAsia="宋体" w:cs="宋体"/>
          <w:sz w:val="28"/>
          <w:szCs w:val="28"/>
        </w:rPr>
        <w:sectPr>
          <w:footerReference r:id="rId79" w:type="default"/>
          <w:pgSz w:w="11906" w:h="16839"/>
          <w:pgMar w:top="1279" w:right="1154" w:bottom="1461" w:left="1321" w:header="942" w:footer="1165" w:gutter="0"/>
          <w:cols w:space="720" w:num="1"/>
        </w:sectPr>
      </w:pPr>
    </w:p>
    <w:p w14:paraId="7C867991">
      <w:pPr>
        <w:pStyle w:val="2"/>
        <w:spacing w:line="252" w:lineRule="auto"/>
      </w:pPr>
    </w:p>
    <w:p w14:paraId="02BB1489">
      <w:pPr>
        <w:spacing w:before="101" w:line="227" w:lineRule="auto"/>
        <w:ind w:left="2253"/>
        <w:outlineLvl w:val="0"/>
        <w:rPr>
          <w:rFonts w:ascii="黑体" w:hAnsi="黑体" w:eastAsia="黑体" w:cs="黑体"/>
          <w:sz w:val="31"/>
          <w:szCs w:val="31"/>
        </w:rPr>
      </w:pPr>
      <w:bookmarkStart w:id="55" w:name="bookmark65"/>
      <w:bookmarkEnd w:id="55"/>
      <w:bookmarkStart w:id="56" w:name="bookmark64"/>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19AA973D">
      <w:pPr>
        <w:spacing w:before="290" w:line="229" w:lineRule="auto"/>
        <w:ind w:left="25"/>
        <w:outlineLvl w:val="1"/>
        <w:rPr>
          <w:rFonts w:ascii="楷体" w:hAnsi="楷体" w:eastAsia="楷体" w:cs="楷体"/>
          <w:sz w:val="31"/>
          <w:szCs w:val="31"/>
        </w:rPr>
      </w:pPr>
      <w:bookmarkStart w:id="57" w:name="bookmark67"/>
      <w:bookmarkEnd w:id="57"/>
      <w:bookmarkStart w:id="58" w:name="bookmark66"/>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619E89ED">
      <w:pPr>
        <w:pStyle w:val="2"/>
        <w:spacing w:line="337" w:lineRule="auto"/>
      </w:pPr>
    </w:p>
    <w:p w14:paraId="5DC41AEF">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4D69D6AC">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50EF92AF">
      <w:pPr>
        <w:spacing w:before="226"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7A92C842">
      <w:pPr>
        <w:spacing w:before="231" w:line="294"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1E015BF9">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）禁止在站内使用通讯设备。</w:t>
      </w:r>
    </w:p>
    <w:p w14:paraId="53640055">
      <w:pPr>
        <w:spacing w:before="229" w:line="294"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1E2CBF69">
      <w:pPr>
        <w:spacing w:before="227"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5</w:t>
      </w:r>
      <w:r>
        <w:rPr>
          <w:rFonts w:ascii="宋体" w:hAnsi="宋体" w:eastAsia="宋体" w:cs="宋体"/>
          <w:spacing w:val="-10"/>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4AB02087">
      <w:pPr>
        <w:spacing w:before="227" w:line="295"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3386E14B">
      <w:pPr>
        <w:spacing w:before="226"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7095C3EC">
      <w:pPr>
        <w:spacing w:before="226" w:line="295" w:lineRule="auto"/>
        <w:ind w:left="40" w:right="72"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583CD6EC">
      <w:pPr>
        <w:spacing w:line="295" w:lineRule="auto"/>
        <w:rPr>
          <w:rFonts w:ascii="宋体" w:hAnsi="宋体" w:eastAsia="宋体" w:cs="宋体"/>
          <w:sz w:val="28"/>
          <w:szCs w:val="28"/>
        </w:rPr>
        <w:sectPr>
          <w:headerReference r:id="rId80" w:type="default"/>
          <w:footerReference r:id="rId81" w:type="default"/>
          <w:pgSz w:w="11906" w:h="16839"/>
          <w:pgMar w:top="1279" w:right="1533" w:bottom="1461" w:left="1785" w:header="942" w:footer="1165" w:gutter="0"/>
          <w:cols w:space="720" w:num="1"/>
        </w:sectPr>
      </w:pPr>
    </w:p>
    <w:p w14:paraId="60D1EB4A">
      <w:pPr>
        <w:pStyle w:val="2"/>
        <w:spacing w:line="294" w:lineRule="auto"/>
      </w:pPr>
    </w:p>
    <w:p w14:paraId="5D8BFB14">
      <w:pPr>
        <w:spacing w:before="91"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1FB1A0B9">
      <w:pPr>
        <w:spacing w:before="226"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587EC3A4">
      <w:pPr>
        <w:spacing w:before="227"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1A9F951B">
      <w:pPr>
        <w:spacing w:before="223" w:line="320"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1C99B4FC">
      <w:pPr>
        <w:spacing w:before="227"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097ED3AA">
      <w:pPr>
        <w:spacing w:before="228" w:line="295"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360FAF3D">
      <w:pPr>
        <w:spacing w:before="224"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536E3178">
      <w:pPr>
        <w:spacing w:before="227" w:line="320"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19637801">
      <w:pPr>
        <w:spacing w:before="226" w:line="294" w:lineRule="auto"/>
        <w:ind w:left="25" w:right="76"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10395708">
      <w:pPr>
        <w:spacing w:line="294" w:lineRule="auto"/>
        <w:rPr>
          <w:rFonts w:ascii="宋体" w:hAnsi="宋体" w:eastAsia="宋体" w:cs="宋体"/>
          <w:sz w:val="28"/>
          <w:szCs w:val="28"/>
        </w:rPr>
        <w:sectPr>
          <w:headerReference r:id="rId82" w:type="default"/>
          <w:footerReference r:id="rId83" w:type="default"/>
          <w:pgSz w:w="11906" w:h="16839"/>
          <w:pgMar w:top="1279" w:right="1555" w:bottom="1461" w:left="1785" w:header="942" w:footer="1165" w:gutter="0"/>
          <w:cols w:space="720" w:num="1"/>
        </w:sectPr>
      </w:pPr>
    </w:p>
    <w:p w14:paraId="1840F55C">
      <w:pPr>
        <w:pStyle w:val="2"/>
        <w:spacing w:line="293" w:lineRule="auto"/>
      </w:pPr>
    </w:p>
    <w:p w14:paraId="4DB821D3">
      <w:pPr>
        <w:spacing w:before="91" w:line="369"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51FE760D">
      <w:pPr>
        <w:spacing w:before="1" w:line="219"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6AEF2BAB">
      <w:pPr>
        <w:spacing w:before="228" w:line="319"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44E684B2">
      <w:pPr>
        <w:spacing w:before="229" w:line="294"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40E74CE7">
      <w:pPr>
        <w:spacing w:before="224" w:line="373" w:lineRule="auto"/>
        <w:ind w:left="556" w:right="612" w:firstLine="574"/>
        <w:rPr>
          <w:rFonts w:ascii="宋体" w:hAnsi="宋体" w:eastAsia="宋体" w:cs="宋体"/>
          <w:sz w:val="28"/>
          <w:szCs w:val="28"/>
        </w:rPr>
      </w:pPr>
      <w:r>
        <w:rPr>
          <w:rFonts w:ascii="宋体" w:hAnsi="宋体" w:eastAsia="宋体" w:cs="宋体"/>
          <w:spacing w:val="-1"/>
          <w:sz w:val="28"/>
          <w:szCs w:val="28"/>
        </w:rPr>
        <w:t>11、汽油属于重点监管的危险化学品，其安全措施和应急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45D967D5">
      <w:pPr>
        <w:spacing w:before="25"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63B3E3D7">
      <w:pPr>
        <w:spacing w:line="30"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3C7FC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1235" w:type="dxa"/>
            <w:tcBorders>
              <w:top w:val="single" w:color="000000" w:sz="10" w:space="0"/>
              <w:left w:val="single" w:color="000000" w:sz="10" w:space="0"/>
            </w:tcBorders>
            <w:vAlign w:val="top"/>
          </w:tcPr>
          <w:p w14:paraId="2973653E">
            <w:pPr>
              <w:spacing w:before="157"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34193298">
            <w:pPr>
              <w:spacing w:before="157"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1AB6F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4" w:hRule="atLeast"/>
        </w:trPr>
        <w:tc>
          <w:tcPr>
            <w:tcW w:w="1235" w:type="dxa"/>
            <w:tcBorders>
              <w:left w:val="single" w:color="000000" w:sz="10" w:space="0"/>
            </w:tcBorders>
            <w:textDirection w:val="tbRlV"/>
            <w:vAlign w:val="top"/>
          </w:tcPr>
          <w:p w14:paraId="4FA1296F">
            <w:pPr>
              <w:pStyle w:val="6"/>
              <w:spacing w:line="431" w:lineRule="auto"/>
            </w:pPr>
          </w:p>
          <w:p w14:paraId="609B428A">
            <w:pPr>
              <w:spacing w:before="67" w:line="216" w:lineRule="auto"/>
              <w:ind w:left="974"/>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3"/>
                <w:sz w:val="20"/>
                <w:szCs w:val="20"/>
              </w:rPr>
              <w:t xml:space="preserve"> </w:t>
            </w:r>
            <w:r>
              <w:rPr>
                <w:rFonts w:ascii="宋体" w:hAnsi="宋体" w:eastAsia="宋体" w:cs="宋体"/>
                <w:b/>
                <w:bCs/>
                <w:spacing w:val="6"/>
                <w:sz w:val="20"/>
                <w:szCs w:val="20"/>
              </w:rPr>
              <w:t>化</w:t>
            </w:r>
            <w:r>
              <w:rPr>
                <w:rFonts w:ascii="宋体" w:hAnsi="宋体" w:eastAsia="宋体" w:cs="宋体"/>
                <w:spacing w:val="42"/>
                <w:sz w:val="20"/>
                <w:szCs w:val="20"/>
              </w:rPr>
              <w:t xml:space="preserve"> </w:t>
            </w:r>
            <w:r>
              <w:rPr>
                <w:rFonts w:ascii="宋体" w:hAnsi="宋体" w:eastAsia="宋体" w:cs="宋体"/>
                <w:b/>
                <w:bCs/>
                <w:spacing w:val="6"/>
                <w:sz w:val="20"/>
                <w:szCs w:val="20"/>
              </w:rPr>
              <w:t>特</w:t>
            </w:r>
            <w:r>
              <w:rPr>
                <w:rFonts w:ascii="宋体" w:hAnsi="宋体" w:eastAsia="宋体" w:cs="宋体"/>
                <w:spacing w:val="41"/>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51BB2218">
            <w:pPr>
              <w:spacing w:before="100"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7BEE9779">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2BCC3CF7">
            <w:pPr>
              <w:spacing w:line="287"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201EC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6" w:hRule="atLeast"/>
        </w:trPr>
        <w:tc>
          <w:tcPr>
            <w:tcW w:w="1235" w:type="dxa"/>
            <w:tcBorders>
              <w:left w:val="single" w:color="000000" w:sz="10" w:space="0"/>
            </w:tcBorders>
            <w:textDirection w:val="tbRlV"/>
            <w:vAlign w:val="top"/>
          </w:tcPr>
          <w:p w14:paraId="13852C3C">
            <w:pPr>
              <w:pStyle w:val="6"/>
              <w:spacing w:line="431" w:lineRule="auto"/>
            </w:pPr>
          </w:p>
          <w:p w14:paraId="74CDD514">
            <w:pPr>
              <w:spacing w:before="67" w:line="216" w:lineRule="auto"/>
              <w:ind w:left="811"/>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41"/>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right w:val="single" w:color="000000" w:sz="10" w:space="0"/>
            </w:tcBorders>
            <w:vAlign w:val="top"/>
          </w:tcPr>
          <w:p w14:paraId="35381988">
            <w:pPr>
              <w:spacing w:before="110"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050C8EB5">
            <w:pPr>
              <w:spacing w:before="106"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61B44C0B">
            <w:pPr>
              <w:spacing w:line="227" w:lineRule="auto"/>
              <w:ind w:left="442"/>
              <w:rPr>
                <w:rFonts w:ascii="宋体" w:hAnsi="宋体" w:eastAsia="宋体" w:cs="宋体"/>
                <w:sz w:val="20"/>
                <w:szCs w:val="20"/>
              </w:rPr>
            </w:pPr>
            <w:r>
              <w:rPr>
                <w:rFonts w:ascii="宋体" w:hAnsi="宋体" w:eastAsia="宋体" w:cs="宋体"/>
                <w:spacing w:val="8"/>
                <w:sz w:val="20"/>
                <w:szCs w:val="20"/>
              </w:rPr>
              <w:t>【健康危害】</w:t>
            </w:r>
          </w:p>
          <w:p w14:paraId="2E6C63A0">
            <w:pPr>
              <w:spacing w:before="104" w:line="322" w:lineRule="auto"/>
              <w:ind w:left="103" w:right="100" w:firstLine="344"/>
              <w:rPr>
                <w:rFonts w:ascii="宋体" w:hAnsi="宋体" w:eastAsia="宋体" w:cs="宋体"/>
                <w:sz w:val="20"/>
                <w:szCs w:val="20"/>
              </w:rPr>
            </w:pPr>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38D5F1F0">
            <w:pPr>
              <w:spacing w:line="208"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r w14:paraId="7BE70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1235" w:type="dxa"/>
            <w:tcBorders>
              <w:left w:val="single" w:color="000000" w:sz="10" w:space="0"/>
              <w:bottom w:val="single" w:color="000000" w:sz="10" w:space="0"/>
            </w:tcBorders>
            <w:textDirection w:val="tbRlV"/>
            <w:vAlign w:val="top"/>
          </w:tcPr>
          <w:p w14:paraId="22F5DB96">
            <w:pPr>
              <w:pStyle w:val="6"/>
              <w:spacing w:line="432" w:lineRule="auto"/>
            </w:pPr>
          </w:p>
          <w:p w14:paraId="3A727988">
            <w:pPr>
              <w:spacing w:before="67" w:line="216" w:lineRule="auto"/>
              <w:ind w:left="11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2"/>
                <w:sz w:val="20"/>
                <w:szCs w:val="20"/>
              </w:rPr>
              <w:t xml:space="preserve"> </w:t>
            </w:r>
            <w:r>
              <w:rPr>
                <w:rFonts w:ascii="宋体" w:hAnsi="宋体" w:eastAsia="宋体" w:cs="宋体"/>
                <w:b/>
                <w:bCs/>
                <w:spacing w:val="6"/>
                <w:sz w:val="20"/>
                <w:szCs w:val="20"/>
              </w:rPr>
              <w:t>全</w:t>
            </w:r>
            <w:r>
              <w:rPr>
                <w:rFonts w:ascii="宋体" w:hAnsi="宋体" w:eastAsia="宋体" w:cs="宋体"/>
                <w:spacing w:val="42"/>
                <w:sz w:val="20"/>
                <w:szCs w:val="20"/>
              </w:rPr>
              <w:t xml:space="preserve"> </w:t>
            </w:r>
            <w:r>
              <w:rPr>
                <w:rFonts w:ascii="宋体" w:hAnsi="宋体" w:eastAsia="宋体" w:cs="宋体"/>
                <w:b/>
                <w:bCs/>
                <w:spacing w:val="6"/>
                <w:sz w:val="20"/>
                <w:szCs w:val="20"/>
              </w:rPr>
              <w:t>措</w:t>
            </w:r>
          </w:p>
        </w:tc>
        <w:tc>
          <w:tcPr>
            <w:tcW w:w="8292" w:type="dxa"/>
            <w:tcBorders>
              <w:bottom w:val="single" w:color="000000" w:sz="10" w:space="0"/>
              <w:right w:val="single" w:color="000000" w:sz="10" w:space="0"/>
            </w:tcBorders>
            <w:vAlign w:val="top"/>
          </w:tcPr>
          <w:p w14:paraId="37761579">
            <w:pPr>
              <w:spacing w:before="119" w:line="229" w:lineRule="auto"/>
              <w:ind w:left="442"/>
              <w:rPr>
                <w:rFonts w:ascii="宋体" w:hAnsi="宋体" w:eastAsia="宋体" w:cs="宋体"/>
                <w:sz w:val="20"/>
                <w:szCs w:val="20"/>
              </w:rPr>
            </w:pPr>
            <w:r>
              <w:rPr>
                <w:rFonts w:ascii="宋体" w:hAnsi="宋体" w:eastAsia="宋体" w:cs="宋体"/>
                <w:spacing w:val="8"/>
                <w:sz w:val="20"/>
                <w:szCs w:val="20"/>
              </w:rPr>
              <w:t>【一般要求】</w:t>
            </w:r>
          </w:p>
          <w:p w14:paraId="140834C8">
            <w:pPr>
              <w:spacing w:before="101" w:line="27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tc>
      </w:tr>
    </w:tbl>
    <w:p w14:paraId="5B3E7751">
      <w:pPr>
        <w:pStyle w:val="2"/>
        <w:spacing w:line="192" w:lineRule="exact"/>
        <w:rPr>
          <w:sz w:val="16"/>
        </w:rPr>
      </w:pPr>
    </w:p>
    <w:p w14:paraId="5DE86EA1">
      <w:pPr>
        <w:spacing w:line="192" w:lineRule="exact"/>
        <w:rPr>
          <w:sz w:val="16"/>
          <w:szCs w:val="16"/>
        </w:rPr>
        <w:sectPr>
          <w:headerReference r:id="rId84" w:type="default"/>
          <w:footerReference r:id="rId85" w:type="default"/>
          <w:pgSz w:w="11906" w:h="16839"/>
          <w:pgMar w:top="1279" w:right="1093" w:bottom="1461" w:left="1259" w:header="942" w:footer="1165" w:gutter="0"/>
          <w:cols w:space="720" w:num="1"/>
        </w:sectPr>
      </w:pPr>
    </w:p>
    <w:p w14:paraId="1F39C873">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3853FAC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333" w:hRule="atLeast"/>
        </w:trPr>
        <w:tc>
          <w:tcPr>
            <w:tcW w:w="1235" w:type="dxa"/>
            <w:tcBorders>
              <w:bottom w:val="single" w:color="000000" w:sz="4" w:space="0"/>
              <w:right w:val="single" w:color="000000" w:sz="4" w:space="0"/>
            </w:tcBorders>
            <w:vAlign w:val="top"/>
          </w:tcPr>
          <w:p w14:paraId="5733DAF2">
            <w:pPr>
              <w:spacing w:before="88" w:line="231" w:lineRule="auto"/>
              <w:ind w:left="503"/>
              <w:rPr>
                <w:rFonts w:ascii="宋体" w:hAnsi="宋体" w:eastAsia="宋体" w:cs="宋体"/>
                <w:sz w:val="20"/>
                <w:szCs w:val="20"/>
              </w:rPr>
            </w:pPr>
            <w:bookmarkStart w:id="59" w:name="bookmark97"/>
            <w:bookmarkEnd w:id="59"/>
            <w:r>
              <w:rPr>
                <w:rFonts w:ascii="宋体" w:hAnsi="宋体" w:eastAsia="宋体" w:cs="宋体"/>
                <w:b/>
                <w:bCs/>
                <w:spacing w:val="-1"/>
                <w:sz w:val="20"/>
                <w:szCs w:val="20"/>
              </w:rPr>
              <w:t>施</w:t>
            </w:r>
          </w:p>
        </w:tc>
        <w:tc>
          <w:tcPr>
            <w:tcW w:w="8292" w:type="dxa"/>
            <w:tcBorders>
              <w:left w:val="single" w:color="000000" w:sz="4" w:space="0"/>
              <w:bottom w:val="single" w:color="000000" w:sz="4" w:space="0"/>
            </w:tcBorders>
            <w:vAlign w:val="top"/>
          </w:tcPr>
          <w:p w14:paraId="19581ADD">
            <w:pPr>
              <w:spacing w:before="90" w:line="323"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094A9BD6">
            <w:pPr>
              <w:spacing w:line="226"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7D8BAC07">
            <w:pPr>
              <w:spacing w:before="105" w:line="323"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19464E7F">
            <w:pPr>
              <w:spacing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3C4CE5EE">
            <w:pPr>
              <w:spacing w:before="104"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0F500F64">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40CE431B">
            <w:pPr>
              <w:spacing w:before="103"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595BBC78">
            <w:pPr>
              <w:spacing w:before="104"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0BE8C80A">
            <w:pPr>
              <w:spacing w:before="103"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05B2D954">
            <w:pPr>
              <w:spacing w:before="105"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2944F089">
            <w:pPr>
              <w:spacing w:before="102" w:line="276"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33973B57">
            <w:pPr>
              <w:spacing w:before="103" w:line="215"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117AF6C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13" w:hRule="atLeast"/>
        </w:trPr>
        <w:tc>
          <w:tcPr>
            <w:tcW w:w="1235" w:type="dxa"/>
            <w:tcBorders>
              <w:top w:val="single" w:color="000000" w:sz="4" w:space="0"/>
              <w:right w:val="single" w:color="000000" w:sz="4" w:space="0"/>
            </w:tcBorders>
            <w:textDirection w:val="tbRlV"/>
            <w:vAlign w:val="top"/>
          </w:tcPr>
          <w:p w14:paraId="1D9133EF">
            <w:pPr>
              <w:pStyle w:val="6"/>
              <w:spacing w:line="432" w:lineRule="auto"/>
            </w:pPr>
          </w:p>
          <w:p w14:paraId="5E1292C9">
            <w:pPr>
              <w:spacing w:before="66" w:line="217" w:lineRule="auto"/>
              <w:ind w:left="2562"/>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top w:val="single" w:color="000000" w:sz="4" w:space="0"/>
              <w:left w:val="single" w:color="000000" w:sz="4" w:space="0"/>
            </w:tcBorders>
            <w:vAlign w:val="top"/>
          </w:tcPr>
          <w:p w14:paraId="00C85195">
            <w:pPr>
              <w:spacing w:before="111"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1CB0EDFB">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302D662A">
            <w:pPr>
              <w:spacing w:before="106" w:line="274"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1DE083FA">
            <w:pPr>
              <w:spacing w:before="102" w:line="292"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27D6D85D">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039CCF52">
            <w:pPr>
              <w:spacing w:before="103" w:line="274"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3169D00B">
            <w:pPr>
              <w:spacing w:before="105" w:line="307" w:lineRule="auto"/>
              <w:ind w:left="101" w:right="78" w:firstLine="356"/>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r>
              <w:rPr>
                <w:rFonts w:ascii="宋体" w:hAnsi="宋体" w:eastAsia="宋体" w:cs="宋体"/>
                <w:spacing w:val="9"/>
                <w:sz w:val="20"/>
                <w:szCs w:val="20"/>
              </w:rPr>
              <w:t>时，容器须用盖密封。运送汽油的油罐汽车，必须有导静电拖线。对有每分钟0.</w:t>
            </w:r>
            <w:r>
              <w:rPr>
                <w:rFonts w:ascii="宋体" w:hAnsi="宋体" w:eastAsia="宋体" w:cs="宋体"/>
                <w:spacing w:val="8"/>
                <w:sz w:val="20"/>
                <w:szCs w:val="20"/>
              </w:rPr>
              <w:t>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r>
              <w:rPr>
                <w:rFonts w:ascii="宋体" w:hAnsi="宋体" w:eastAsia="宋体" w:cs="宋体"/>
                <w:spacing w:val="10"/>
                <w:sz w:val="20"/>
                <w:szCs w:val="20"/>
              </w:rPr>
              <w:t>装运该物品的车辆排气管必须配备阻火装置，禁止使用易产生</w:t>
            </w:r>
            <w:r>
              <w:rPr>
                <w:rFonts w:ascii="宋体" w:hAnsi="宋体" w:eastAsia="宋体" w:cs="宋体"/>
                <w:spacing w:val="9"/>
                <w:sz w:val="20"/>
                <w:szCs w:val="20"/>
              </w:rPr>
              <w:t>火花的机械设备和工具装卸。汽车槽罐内可设孔隔板以减少震荡产生静电。</w:t>
            </w:r>
          </w:p>
          <w:p w14:paraId="737485A1">
            <w:pPr>
              <w:spacing w:before="104" w:line="223" w:lineRule="auto"/>
              <w:ind w:left="458"/>
              <w:rPr>
                <w:rFonts w:ascii="宋体" w:hAnsi="宋体" w:eastAsia="宋体" w:cs="宋体"/>
                <w:sz w:val="20"/>
                <w:szCs w:val="20"/>
              </w:rPr>
            </w:pPr>
            <w:r>
              <w:rPr>
                <w:rFonts w:ascii="宋体" w:hAnsi="宋体" w:eastAsia="宋体" w:cs="宋体"/>
                <w:spacing w:val="9"/>
                <w:sz w:val="20"/>
                <w:szCs w:val="20"/>
              </w:rPr>
              <w:t>（3）严禁与氧化剂等混装混运。夏季最好早晚运输，运输途中应防曝晒、防雨淋、</w:t>
            </w:r>
          </w:p>
        </w:tc>
      </w:tr>
    </w:tbl>
    <w:p w14:paraId="6DF1D8BB">
      <w:pPr>
        <w:pStyle w:val="2"/>
        <w:spacing w:line="201" w:lineRule="exact"/>
        <w:rPr>
          <w:sz w:val="17"/>
        </w:rPr>
      </w:pPr>
    </w:p>
    <w:p w14:paraId="52F36133">
      <w:pPr>
        <w:spacing w:line="201" w:lineRule="exact"/>
        <w:rPr>
          <w:sz w:val="17"/>
          <w:szCs w:val="17"/>
        </w:rPr>
        <w:sectPr>
          <w:footerReference r:id="rId86" w:type="default"/>
          <w:pgSz w:w="11906" w:h="16839"/>
          <w:pgMar w:top="1279" w:right="1093" w:bottom="1461" w:left="1259" w:header="942" w:footer="1165" w:gutter="0"/>
          <w:cols w:space="720" w:num="1"/>
        </w:sectPr>
      </w:pPr>
    </w:p>
    <w:p w14:paraId="2758DBC0">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2865984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89" w:hRule="atLeast"/>
        </w:trPr>
        <w:tc>
          <w:tcPr>
            <w:tcW w:w="1235" w:type="dxa"/>
            <w:tcBorders>
              <w:bottom w:val="single" w:color="000000" w:sz="4" w:space="0"/>
              <w:right w:val="single" w:color="000000" w:sz="4" w:space="0"/>
            </w:tcBorders>
            <w:vAlign w:val="top"/>
          </w:tcPr>
          <w:p w14:paraId="785F8A6E">
            <w:pPr>
              <w:pStyle w:val="6"/>
            </w:pPr>
          </w:p>
        </w:tc>
        <w:tc>
          <w:tcPr>
            <w:tcW w:w="8292" w:type="dxa"/>
            <w:tcBorders>
              <w:left w:val="single" w:color="000000" w:sz="4" w:space="0"/>
              <w:bottom w:val="single" w:color="000000" w:sz="4" w:space="0"/>
            </w:tcBorders>
            <w:vAlign w:val="top"/>
          </w:tcPr>
          <w:p w14:paraId="491D0034">
            <w:pPr>
              <w:spacing w:before="89" w:line="228" w:lineRule="auto"/>
              <w:ind w:left="115"/>
              <w:rPr>
                <w:rFonts w:ascii="宋体" w:hAnsi="宋体" w:eastAsia="宋体" w:cs="宋体"/>
                <w:sz w:val="20"/>
                <w:szCs w:val="20"/>
              </w:rPr>
            </w:pPr>
            <w:bookmarkStart w:id="60" w:name="bookmark98"/>
            <w:bookmarkEnd w:id="60"/>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43CFD4C6">
            <w:pPr>
              <w:spacing w:before="104"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2C4C1523">
            <w:pPr>
              <w:spacing w:before="102" w:line="272"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743BE2B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59" w:hRule="atLeast"/>
        </w:trPr>
        <w:tc>
          <w:tcPr>
            <w:tcW w:w="1235" w:type="dxa"/>
            <w:tcBorders>
              <w:top w:val="single" w:color="000000" w:sz="4" w:space="0"/>
              <w:right w:val="single" w:color="000000" w:sz="4" w:space="0"/>
            </w:tcBorders>
            <w:textDirection w:val="tbRlV"/>
            <w:vAlign w:val="top"/>
          </w:tcPr>
          <w:p w14:paraId="4272D041">
            <w:pPr>
              <w:pStyle w:val="6"/>
              <w:spacing w:line="431" w:lineRule="auto"/>
            </w:pPr>
          </w:p>
          <w:p w14:paraId="4F58BF7B">
            <w:pPr>
              <w:spacing w:before="67" w:line="218" w:lineRule="auto"/>
              <w:ind w:left="2380"/>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42"/>
                <w:sz w:val="20"/>
                <w:szCs w:val="20"/>
              </w:rPr>
              <w:t xml:space="preserve"> </w:t>
            </w:r>
            <w:r>
              <w:rPr>
                <w:rFonts w:ascii="宋体" w:hAnsi="宋体" w:eastAsia="宋体" w:cs="宋体"/>
                <w:b/>
                <w:bCs/>
                <w:spacing w:val="6"/>
                <w:sz w:val="20"/>
                <w:szCs w:val="20"/>
              </w:rPr>
              <w:t>处</w:t>
            </w:r>
            <w:r>
              <w:rPr>
                <w:rFonts w:ascii="宋体" w:hAnsi="宋体" w:eastAsia="宋体" w:cs="宋体"/>
                <w:spacing w:val="41"/>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39"/>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2784271B">
            <w:pPr>
              <w:spacing w:before="105"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14CE4856">
            <w:pPr>
              <w:spacing w:before="104" w:line="323"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333B8D06">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61DF1B8F">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58BD4202">
            <w:pPr>
              <w:spacing w:before="103"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7BD96406">
            <w:pPr>
              <w:spacing w:before="1"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09F36E25">
            <w:pPr>
              <w:spacing w:before="104"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5BFE9925">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186ED1CC">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7787F490">
            <w:pPr>
              <w:spacing w:before="2" w:line="322"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353517D8">
            <w:pPr>
              <w:spacing w:line="274"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08C1F797">
      <w:pPr>
        <w:pStyle w:val="2"/>
        <w:spacing w:line="258" w:lineRule="auto"/>
      </w:pPr>
    </w:p>
    <w:p w14:paraId="27600804">
      <w:pPr>
        <w:pStyle w:val="2"/>
        <w:spacing w:line="258" w:lineRule="auto"/>
      </w:pPr>
    </w:p>
    <w:p w14:paraId="55E854AD">
      <w:pPr>
        <w:spacing w:before="101" w:line="232" w:lineRule="auto"/>
        <w:ind w:left="551"/>
        <w:outlineLvl w:val="1"/>
        <w:rPr>
          <w:rFonts w:ascii="楷体" w:hAnsi="楷体" w:eastAsia="楷体" w:cs="楷体"/>
          <w:sz w:val="31"/>
          <w:szCs w:val="31"/>
        </w:rPr>
      </w:pPr>
      <w:bookmarkStart w:id="61" w:name="bookmark68"/>
      <w:bookmarkEnd w:id="61"/>
      <w:bookmarkStart w:id="62" w:name="bookmark69"/>
      <w:bookmarkEnd w:id="62"/>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6DD665C1">
      <w:pPr>
        <w:pStyle w:val="2"/>
        <w:spacing w:line="329" w:lineRule="auto"/>
      </w:pPr>
    </w:p>
    <w:p w14:paraId="1EB975A5">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4FF40567">
      <w:pPr>
        <w:spacing w:before="225" w:line="220" w:lineRule="auto"/>
        <w:ind w:left="1113"/>
        <w:rPr>
          <w:rFonts w:ascii="宋体" w:hAnsi="宋体" w:eastAsia="宋体" w:cs="宋体"/>
          <w:sz w:val="28"/>
          <w:szCs w:val="28"/>
        </w:rPr>
      </w:pPr>
      <w:r>
        <w:rPr>
          <w:rFonts w:ascii="宋体" w:hAnsi="宋体" w:eastAsia="宋体" w:cs="宋体"/>
          <w:spacing w:val="-8"/>
          <w:sz w:val="28"/>
          <w:szCs w:val="28"/>
        </w:rPr>
        <w:t>2、定期对油罐、管道进行检查、检测，防止油品跑、冒、滴、漏。</w:t>
      </w:r>
    </w:p>
    <w:p w14:paraId="57C12C53">
      <w:pPr>
        <w:spacing w:before="224" w:line="296" w:lineRule="auto"/>
        <w:ind w:left="555" w:right="751" w:firstLine="560"/>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r>
        <w:rPr>
          <w:rFonts w:ascii="宋体" w:hAnsi="宋体" w:eastAsia="宋体" w:cs="宋体"/>
          <w:spacing w:val="-4"/>
          <w:sz w:val="28"/>
          <w:szCs w:val="28"/>
        </w:rPr>
        <w:t>发事故。</w:t>
      </w:r>
    </w:p>
    <w:p w14:paraId="016CFC7F">
      <w:pPr>
        <w:spacing w:before="224" w:line="220" w:lineRule="auto"/>
        <w:ind w:left="1109"/>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683D970F">
      <w:pPr>
        <w:spacing w:line="220" w:lineRule="auto"/>
        <w:rPr>
          <w:rFonts w:ascii="宋体" w:hAnsi="宋体" w:eastAsia="宋体" w:cs="宋体"/>
          <w:sz w:val="28"/>
          <w:szCs w:val="28"/>
        </w:rPr>
        <w:sectPr>
          <w:footerReference r:id="rId87" w:type="default"/>
          <w:pgSz w:w="11906" w:h="16839"/>
          <w:pgMar w:top="1279" w:right="1093" w:bottom="1461" w:left="1259" w:header="942" w:footer="1165" w:gutter="0"/>
          <w:cols w:space="720" w:num="1"/>
        </w:sectPr>
      </w:pPr>
    </w:p>
    <w:p w14:paraId="63613CC7">
      <w:pPr>
        <w:pStyle w:val="2"/>
        <w:spacing w:line="294" w:lineRule="auto"/>
      </w:pPr>
    </w:p>
    <w:p w14:paraId="1EAD0084">
      <w:pPr>
        <w:spacing w:before="91" w:line="220" w:lineRule="auto"/>
        <w:ind w:left="589"/>
        <w:rPr>
          <w:rFonts w:ascii="宋体" w:hAnsi="宋体" w:eastAsia="宋体" w:cs="宋体"/>
          <w:sz w:val="28"/>
          <w:szCs w:val="28"/>
        </w:rPr>
      </w:pPr>
      <w:bookmarkStart w:id="63" w:name="bookmark99"/>
      <w:bookmarkEnd w:id="63"/>
      <w:r>
        <w:rPr>
          <w:rFonts w:ascii="宋体" w:hAnsi="宋体" w:eastAsia="宋体" w:cs="宋体"/>
          <w:spacing w:val="-1"/>
          <w:sz w:val="28"/>
          <w:szCs w:val="28"/>
        </w:rPr>
        <w:t>5、加油作业时，应遵循以下规定：</w:t>
      </w:r>
    </w:p>
    <w:p w14:paraId="29783864">
      <w:pPr>
        <w:spacing w:before="225"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6665FE10">
      <w:pPr>
        <w:spacing w:before="225"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5F43386D">
      <w:pPr>
        <w:spacing w:before="227"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03B579E7">
      <w:pPr>
        <w:spacing w:before="226"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69D2DE74">
      <w:pPr>
        <w:spacing w:before="225" w:line="295" w:lineRule="auto"/>
        <w:ind w:left="30" w:right="368"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336F793C">
      <w:pPr>
        <w:spacing w:before="227"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09F7BD63">
      <w:pPr>
        <w:spacing w:before="227" w:line="295" w:lineRule="auto"/>
        <w:ind w:left="28" w:right="371"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5A06A3CE">
      <w:pPr>
        <w:spacing w:before="225"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3B30C7B2">
      <w:pPr>
        <w:spacing w:before="226" w:line="295" w:lineRule="auto"/>
        <w:ind w:left="29" w:right="368"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73C077DF">
      <w:pPr>
        <w:spacing w:before="227" w:line="294" w:lineRule="auto"/>
        <w:ind w:left="27" w:right="371"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76E0CC90">
      <w:pPr>
        <w:spacing w:before="228"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17B969F8">
      <w:pPr>
        <w:spacing w:before="225"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573DC448">
      <w:pPr>
        <w:spacing w:before="228" w:line="319" w:lineRule="auto"/>
        <w:ind w:left="29"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0C07E3B1">
      <w:pPr>
        <w:spacing w:before="225" w:line="320" w:lineRule="auto"/>
        <w:ind w:left="23" w:right="14" w:firstLine="482"/>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z w:val="28"/>
          <w:szCs w:val="28"/>
        </w:rPr>
        <w:t>分析合格后方可进入，如现场条件不允许，</w:t>
      </w:r>
      <w:r>
        <w:rPr>
          <w:rFonts w:ascii="宋体" w:hAnsi="宋体" w:eastAsia="宋体" w:cs="宋体"/>
          <w:spacing w:val="-1"/>
          <w:sz w:val="28"/>
          <w:szCs w:val="28"/>
        </w:rPr>
        <w:t>时间可适当放宽，但不应</w:t>
      </w: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7BFB03F1">
      <w:pPr>
        <w:spacing w:before="225" w:line="221" w:lineRule="auto"/>
        <w:jc w:val="right"/>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p>
    <w:p w14:paraId="252FC6AB">
      <w:pPr>
        <w:spacing w:line="221" w:lineRule="auto"/>
        <w:rPr>
          <w:rFonts w:ascii="宋体" w:hAnsi="宋体" w:eastAsia="宋体" w:cs="宋体"/>
          <w:sz w:val="28"/>
          <w:szCs w:val="28"/>
        </w:rPr>
        <w:sectPr>
          <w:headerReference r:id="rId88" w:type="default"/>
          <w:footerReference r:id="rId89" w:type="default"/>
          <w:pgSz w:w="11906" w:h="16839"/>
          <w:pgMar w:top="1279" w:right="1555" w:bottom="1461" w:left="1785" w:header="942" w:footer="1165" w:gutter="0"/>
          <w:cols w:space="720" w:num="1"/>
        </w:sectPr>
      </w:pPr>
    </w:p>
    <w:p w14:paraId="40B2647C">
      <w:pPr>
        <w:pStyle w:val="2"/>
        <w:spacing w:line="294" w:lineRule="auto"/>
      </w:pPr>
    </w:p>
    <w:p w14:paraId="5B73D49A">
      <w:pPr>
        <w:spacing w:before="91" w:line="220" w:lineRule="auto"/>
        <w:ind w:left="23"/>
        <w:rPr>
          <w:rFonts w:ascii="宋体" w:hAnsi="宋体" w:eastAsia="宋体" w:cs="宋体"/>
          <w:sz w:val="28"/>
          <w:szCs w:val="28"/>
        </w:rPr>
      </w:pP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22624326">
      <w:pPr>
        <w:spacing w:before="225" w:line="220" w:lineRule="auto"/>
        <w:ind w:left="59"/>
        <w:outlineLvl w:val="0"/>
      </w:pPr>
      <w:r>
        <w:rPr>
          <w:rFonts w:ascii="宋体" w:hAnsi="宋体" w:eastAsia="宋体" w:cs="宋体"/>
          <w:spacing w:val="-5"/>
          <w:sz w:val="28"/>
          <w:szCs w:val="28"/>
        </w:rPr>
        <w:t>内作业人员保持联络。</w:t>
      </w:r>
      <w:bookmarkStart w:id="64" w:name="_GoBack"/>
      <w:bookmarkEnd w:id="64"/>
    </w:p>
    <w:sectPr>
      <w:footerReference r:id="rId90"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9805A">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3E3F7">
    <w:pPr>
      <w:spacing w:line="214" w:lineRule="auto"/>
      <w:ind w:left="244"/>
      <w:rPr>
        <w:rFonts w:ascii="微软雅黑" w:hAnsi="微软雅黑" w:eastAsia="微软雅黑" w:cs="微软雅黑"/>
        <w:sz w:val="18"/>
        <w:szCs w:val="18"/>
      </w:rPr>
    </w:pPr>
    <w:r>
      <w:pict>
        <v:shape id="_x0000_s2097" o:spid="_x0000_s2097"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E562F">
    <w:pPr>
      <w:spacing w:line="214" w:lineRule="auto"/>
      <w:ind w:left="244"/>
      <w:rPr>
        <w:rFonts w:ascii="微软雅黑" w:hAnsi="微软雅黑" w:eastAsia="微软雅黑" w:cs="微软雅黑"/>
        <w:sz w:val="18"/>
        <w:szCs w:val="18"/>
      </w:rPr>
    </w:pPr>
    <w:r>
      <w:pict>
        <v:shape id="_x0000_s2098" o:spid="_x0000_s2098" style="position:absolute;left:0pt;margin-left:12.1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4B9D2">
    <w:pPr>
      <w:spacing w:line="214" w:lineRule="auto"/>
      <w:ind w:left="16"/>
      <w:rPr>
        <w:rFonts w:ascii="微软雅黑" w:hAnsi="微软雅黑" w:eastAsia="微软雅黑" w:cs="微软雅黑"/>
        <w:sz w:val="18"/>
        <w:szCs w:val="18"/>
      </w:rPr>
    </w:pPr>
    <w:r>
      <w:pict>
        <v:shape id="_x0000_s2100" o:spid="_x0000_s2100" style="position:absolute;left:0pt;margin-left:0.7pt;margin-top:0.05pt;height:0.5pt;width:423.7pt;z-index:-2516387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E4CD">
    <w:pPr>
      <w:spacing w:line="214" w:lineRule="auto"/>
      <w:ind w:left="16"/>
      <w:rPr>
        <w:rFonts w:ascii="微软雅黑" w:hAnsi="微软雅黑" w:eastAsia="微软雅黑" w:cs="微软雅黑"/>
        <w:sz w:val="18"/>
        <w:szCs w:val="18"/>
      </w:rPr>
    </w:pPr>
    <w:r>
      <w:pict>
        <v:shape id="_x0000_s2102" o:spid="_x0000_s2102" style="position:absolute;left:0pt;margin-left:0.7pt;margin-top:0.05pt;height:0.5pt;width:423.7pt;z-index:-2516367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C77B">
    <w:pPr>
      <w:spacing w:line="214" w:lineRule="auto"/>
      <w:ind w:left="16"/>
      <w:rPr>
        <w:rFonts w:ascii="微软雅黑" w:hAnsi="微软雅黑" w:eastAsia="微软雅黑" w:cs="微软雅黑"/>
        <w:sz w:val="18"/>
        <w:szCs w:val="18"/>
      </w:rPr>
    </w:pPr>
    <w:r>
      <w:pict>
        <v:shape id="_x0000_s2104" o:spid="_x0000_s2104" style="position:absolute;left:0pt;margin-left:0.7pt;margin-top:0.05pt;height:0.5pt;width:423.7pt;z-index:-2516346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39D4B">
    <w:pPr>
      <w:spacing w:line="214" w:lineRule="auto"/>
      <w:ind w:left="16"/>
      <w:rPr>
        <w:rFonts w:ascii="微软雅黑" w:hAnsi="微软雅黑" w:eastAsia="微软雅黑" w:cs="微软雅黑"/>
        <w:sz w:val="18"/>
        <w:szCs w:val="18"/>
      </w:rPr>
    </w:pPr>
    <w:r>
      <w:pict>
        <v:shape id="_x0000_s2105" o:spid="_x0000_s2105" style="position:absolute;left:0pt;margin-left:0.7pt;margin-top:0.05pt;height:0.5pt;width:423.7pt;z-index:-2516326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44003">
    <w:pPr>
      <w:spacing w:line="214" w:lineRule="auto"/>
      <w:ind w:left="16"/>
      <w:rPr>
        <w:rFonts w:ascii="微软雅黑" w:hAnsi="微软雅黑" w:eastAsia="微软雅黑" w:cs="微软雅黑"/>
        <w:sz w:val="18"/>
        <w:szCs w:val="18"/>
      </w:rPr>
    </w:pPr>
    <w:r>
      <w:pict>
        <v:shape id="_x0000_s2106" o:spid="_x0000_s2106" style="position:absolute;left:0pt;margin-left:0.7pt;margin-top:0.05pt;height:0.5pt;width:423.7pt;z-index:-2516316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B038">
    <w:pPr>
      <w:spacing w:line="214" w:lineRule="auto"/>
      <w:ind w:left="244"/>
      <w:rPr>
        <w:rFonts w:ascii="微软雅黑" w:hAnsi="微软雅黑" w:eastAsia="微软雅黑" w:cs="微软雅黑"/>
        <w:sz w:val="18"/>
        <w:szCs w:val="18"/>
      </w:rPr>
    </w:pPr>
    <w:r>
      <w:pict>
        <v:shape id="_x0000_s2107" o:spid="_x0000_s2107" style="position:absolute;left:0pt;margin-left:12.1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481DC">
    <w:pPr>
      <w:spacing w:line="214" w:lineRule="auto"/>
      <w:ind w:left="16"/>
      <w:rPr>
        <w:rFonts w:ascii="微软雅黑" w:hAnsi="微软雅黑" w:eastAsia="微软雅黑" w:cs="微软雅黑"/>
        <w:sz w:val="18"/>
        <w:szCs w:val="18"/>
      </w:rPr>
    </w:pPr>
    <w:r>
      <w:pict>
        <v:shape id="_x0000_s2108" o:spid="_x0000_s2108" style="position:absolute;left:0pt;margin-left:0.7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6DDF0">
    <w:pPr>
      <w:spacing w:line="214" w:lineRule="auto"/>
      <w:ind w:left="16"/>
      <w:rPr>
        <w:rFonts w:ascii="微软雅黑" w:hAnsi="微软雅黑" w:eastAsia="微软雅黑" w:cs="微软雅黑"/>
        <w:sz w:val="18"/>
        <w:szCs w:val="18"/>
      </w:rPr>
    </w:pPr>
    <w:r>
      <w:pict>
        <v:shape id="_x0000_s2109" o:spid="_x0000_s2109" style="position:absolute;left:0pt;margin-left:0.7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BA311">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6572C">
    <w:pPr>
      <w:spacing w:line="214" w:lineRule="auto"/>
      <w:ind w:left="16"/>
      <w:rPr>
        <w:rFonts w:ascii="微软雅黑" w:hAnsi="微软雅黑" w:eastAsia="微软雅黑" w:cs="微软雅黑"/>
        <w:sz w:val="18"/>
        <w:szCs w:val="18"/>
      </w:rPr>
    </w:pPr>
    <w:r>
      <w:pict>
        <v:shape id="_x0000_s2111" o:spid="_x0000_s2111" style="position:absolute;left:0pt;margin-left:0.7pt;margin-top:0.05pt;height:0.5pt;width:423.7pt;z-index:-2516275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92BD4">
    <w:pPr>
      <w:spacing w:line="214" w:lineRule="auto"/>
      <w:ind w:left="16"/>
      <w:rPr>
        <w:rFonts w:ascii="微软雅黑" w:hAnsi="微软雅黑" w:eastAsia="微软雅黑" w:cs="微软雅黑"/>
        <w:sz w:val="18"/>
        <w:szCs w:val="18"/>
      </w:rPr>
    </w:pPr>
    <w:r>
      <w:pict>
        <v:shape id="_x0000_s2113" o:spid="_x0000_s2113" style="position:absolute;left:0pt;margin-left:0.7pt;margin-top:0.05pt;height:0.5pt;width:423.7pt;z-index:-2516254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FC33">
    <w:pPr>
      <w:spacing w:line="214" w:lineRule="auto"/>
      <w:ind w:left="16"/>
      <w:rPr>
        <w:rFonts w:ascii="微软雅黑" w:hAnsi="微软雅黑" w:eastAsia="微软雅黑" w:cs="微软雅黑"/>
        <w:sz w:val="18"/>
        <w:szCs w:val="18"/>
      </w:rPr>
    </w:pPr>
    <w:r>
      <w:pict>
        <v:shape id="_x0000_s2114" o:spid="_x0000_s2114" style="position:absolute;left:0pt;margin-left:0.7pt;margin-top:0.05pt;height:0.5pt;width:423.7pt;z-index:-2516234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BCCE">
    <w:pPr>
      <w:spacing w:line="214" w:lineRule="auto"/>
      <w:ind w:left="16"/>
      <w:rPr>
        <w:rFonts w:ascii="微软雅黑" w:hAnsi="微软雅黑" w:eastAsia="微软雅黑" w:cs="微软雅黑"/>
        <w:sz w:val="18"/>
        <w:szCs w:val="18"/>
      </w:rPr>
    </w:pPr>
    <w:r>
      <w:pict>
        <v:shape id="_x0000_s2116" o:spid="_x0000_s2116" style="position:absolute;left:0pt;margin-left:0.7pt;margin-top:0.05pt;height:0.5pt;width:423.7pt;z-index:-2516224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8EC72">
    <w:pPr>
      <w:spacing w:line="214" w:lineRule="auto"/>
      <w:ind w:left="16"/>
      <w:rPr>
        <w:rFonts w:ascii="微软雅黑" w:hAnsi="微软雅黑" w:eastAsia="微软雅黑" w:cs="微软雅黑"/>
        <w:sz w:val="18"/>
        <w:szCs w:val="18"/>
      </w:rPr>
    </w:pPr>
    <w:r>
      <w:pict>
        <v:shape id="_x0000_s2117" o:spid="_x0000_s2117" style="position:absolute;left:0pt;margin-left:0.7pt;margin-top:0.05pt;height:0.5pt;width:423.7pt;z-index:-2516213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97315">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203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567D">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83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BE388">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72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B6F51">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5ED63">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75CB8">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880C0">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38EA">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C8C60">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F49F">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4B5E">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9BCB">
    <w:pPr>
      <w:spacing w:line="214" w:lineRule="auto"/>
      <w:ind w:left="468"/>
      <w:rPr>
        <w:rFonts w:ascii="微软雅黑" w:hAnsi="微软雅黑" w:eastAsia="微软雅黑" w:cs="微软雅黑"/>
        <w:sz w:val="18"/>
        <w:szCs w:val="18"/>
      </w:rPr>
    </w:pPr>
    <w:r>
      <w:pict>
        <v:shape id="_x0000_s2129" o:spid="_x0000_s2129"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BA2E">
    <w:pPr>
      <w:spacing w:line="214" w:lineRule="auto"/>
      <w:ind w:left="468"/>
      <w:rPr>
        <w:rFonts w:ascii="微软雅黑" w:hAnsi="微软雅黑" w:eastAsia="微软雅黑" w:cs="微软雅黑"/>
        <w:sz w:val="18"/>
        <w:szCs w:val="18"/>
      </w:rPr>
    </w:pPr>
    <w:r>
      <w:pict>
        <v:shape id="_x0000_s2130" o:spid="_x0000_s2130"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6425">
    <w:pPr>
      <w:spacing w:line="214" w:lineRule="auto"/>
      <w:ind w:left="468"/>
      <w:rPr>
        <w:rFonts w:ascii="微软雅黑" w:hAnsi="微软雅黑" w:eastAsia="微软雅黑" w:cs="微软雅黑"/>
        <w:sz w:val="18"/>
        <w:szCs w:val="18"/>
      </w:rPr>
    </w:pPr>
    <w:r>
      <w:pict>
        <v:shape id="_x0000_s2131" o:spid="_x0000_s2131"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D314">
    <w:pPr>
      <w:spacing w:line="214" w:lineRule="auto"/>
      <w:ind w:left="468"/>
      <w:rPr>
        <w:rFonts w:ascii="微软雅黑" w:hAnsi="微软雅黑" w:eastAsia="微软雅黑" w:cs="微软雅黑"/>
        <w:sz w:val="18"/>
        <w:szCs w:val="18"/>
      </w:rPr>
    </w:pPr>
    <w:r>
      <w:pict>
        <v:shape id="_x0000_s2132" o:spid="_x0000_s2132"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EBAF4">
    <w:pPr>
      <w:spacing w:line="214" w:lineRule="auto"/>
      <w:ind w:left="468"/>
      <w:rPr>
        <w:rFonts w:ascii="微软雅黑" w:hAnsi="微软雅黑" w:eastAsia="微软雅黑" w:cs="微软雅黑"/>
        <w:sz w:val="18"/>
        <w:szCs w:val="18"/>
      </w:rPr>
    </w:pPr>
    <w:r>
      <w:pict>
        <v:shape id="_x0000_s2133" o:spid="_x0000_s2133"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D58B4">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D3BD5">
    <w:pPr>
      <w:spacing w:line="214" w:lineRule="auto"/>
      <w:ind w:left="468"/>
      <w:rPr>
        <w:rFonts w:ascii="微软雅黑" w:hAnsi="微软雅黑" w:eastAsia="微软雅黑" w:cs="微软雅黑"/>
        <w:sz w:val="18"/>
        <w:szCs w:val="18"/>
      </w:rPr>
    </w:pPr>
    <w:r>
      <w:pict>
        <v:shape id="_x0000_s2134" o:spid="_x0000_s2134" style="position:absolute;left:0pt;margin-left:23.3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B2D81">
    <w:pPr>
      <w:spacing w:line="214" w:lineRule="auto"/>
      <w:ind w:left="468"/>
      <w:rPr>
        <w:rFonts w:ascii="微软雅黑" w:hAnsi="微软雅黑" w:eastAsia="微软雅黑" w:cs="微软雅黑"/>
        <w:sz w:val="18"/>
        <w:szCs w:val="18"/>
      </w:rPr>
    </w:pPr>
    <w:r>
      <w:pict>
        <v:shape id="_x0000_s2136" o:spid="_x0000_s2136" style="position:absolute;left:0pt;margin-left:23.3pt;margin-top:0pt;height:0.5pt;width:423.7pt;z-index:-2516029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41762">
    <w:pPr>
      <w:spacing w:line="214" w:lineRule="auto"/>
      <w:ind w:left="343"/>
      <w:rPr>
        <w:rFonts w:ascii="微软雅黑" w:hAnsi="微软雅黑" w:eastAsia="微软雅黑" w:cs="微软雅黑"/>
        <w:sz w:val="18"/>
        <w:szCs w:val="18"/>
      </w:rPr>
    </w:pPr>
    <w:r>
      <w:pict>
        <v:shape id="_x0000_s2138" o:spid="_x0000_s2138" style="position:absolute;left:0pt;margin-left:17.05pt;margin-top:0pt;height:0.5pt;width:423.7pt;z-index:-2516008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7E7F3">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88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A76E2">
    <w:pPr>
      <w:spacing w:line="214" w:lineRule="auto"/>
      <w:ind w:left="16"/>
      <w:rPr>
        <w:rFonts w:ascii="微软雅黑" w:hAnsi="微软雅黑" w:eastAsia="微软雅黑" w:cs="微软雅黑"/>
        <w:sz w:val="18"/>
        <w:szCs w:val="18"/>
      </w:rPr>
    </w:pPr>
    <w:r>
      <w:pict>
        <v:shape id="_x0000_s2141" o:spid="_x0000_s2141"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872A">
    <w:pPr>
      <w:spacing w:line="214" w:lineRule="auto"/>
      <w:ind w:left="16"/>
      <w:rPr>
        <w:rFonts w:ascii="微软雅黑" w:hAnsi="微软雅黑" w:eastAsia="微软雅黑" w:cs="微软雅黑"/>
        <w:sz w:val="18"/>
        <w:szCs w:val="18"/>
      </w:rPr>
    </w:pPr>
    <w:r>
      <w:pict>
        <v:shape id="_x0000_s2142" o:spid="_x0000_s2142" style="position:absolute;left:0pt;margin-left:0.7pt;margin-top:0pt;height:0.5pt;width:423.7pt;z-index:-2515957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84DB7">
    <w:pPr>
      <w:spacing w:line="214" w:lineRule="auto"/>
      <w:ind w:left="16"/>
      <w:rPr>
        <w:rFonts w:ascii="微软雅黑" w:hAnsi="微软雅黑" w:eastAsia="微软雅黑" w:cs="微软雅黑"/>
        <w:sz w:val="18"/>
        <w:szCs w:val="18"/>
      </w:rPr>
    </w:pPr>
    <w:r>
      <w:pict>
        <v:shape id="_x0000_s2143" o:spid="_x0000_s2143" style="position:absolute;left:0pt;margin-left:0.7pt;margin-top:0pt;height:0.5pt;width:423.7pt;z-index:-2515947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FBD7">
    <w:pPr>
      <w:spacing w:line="214" w:lineRule="auto"/>
      <w:ind w:left="16"/>
      <w:rPr>
        <w:rFonts w:ascii="微软雅黑" w:hAnsi="微软雅黑" w:eastAsia="微软雅黑" w:cs="微软雅黑"/>
        <w:sz w:val="18"/>
        <w:szCs w:val="18"/>
      </w:rPr>
    </w:pPr>
    <w:r>
      <w:pict>
        <v:shape id="_x0000_s2144" o:spid="_x0000_s2144" style="position:absolute;left:0pt;margin-left:0.7pt;margin-top:0pt;height:0.5pt;width:423.7pt;z-index:-2515937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5714A">
    <w:pPr>
      <w:spacing w:line="214" w:lineRule="auto"/>
      <w:ind w:left="16"/>
      <w:rPr>
        <w:rFonts w:ascii="微软雅黑" w:hAnsi="微软雅黑" w:eastAsia="微软雅黑" w:cs="微软雅黑"/>
        <w:sz w:val="18"/>
        <w:szCs w:val="18"/>
      </w:rPr>
    </w:pPr>
    <w:r>
      <w:pict>
        <v:shape id="_x0000_s2145" o:spid="_x0000_s2145" style="position:absolute;left:0pt;margin-left:0.7pt;margin-top:0pt;height:0.5pt;width:423.7pt;z-index:-2515927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E228">
    <w:pPr>
      <w:spacing w:line="214" w:lineRule="auto"/>
      <w:ind w:left="480"/>
      <w:rPr>
        <w:rFonts w:ascii="微软雅黑" w:hAnsi="微软雅黑" w:eastAsia="微软雅黑" w:cs="微软雅黑"/>
        <w:sz w:val="18"/>
        <w:szCs w:val="18"/>
      </w:rPr>
    </w:pPr>
    <w:r>
      <w:pict>
        <v:shape id="_x0000_s2147" o:spid="_x0000_s2147" style="position:absolute;left:0pt;margin-left:23.9pt;margin-top:0pt;height:0.5pt;width:423.7pt;z-index:-2515916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CC019">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67D9A">
    <w:pPr>
      <w:spacing w:line="214" w:lineRule="auto"/>
      <w:ind w:left="480"/>
      <w:rPr>
        <w:rFonts w:ascii="微软雅黑" w:hAnsi="微软雅黑" w:eastAsia="微软雅黑" w:cs="微软雅黑"/>
        <w:sz w:val="18"/>
        <w:szCs w:val="18"/>
      </w:rPr>
    </w:pPr>
    <w:r>
      <w:pict>
        <v:shape id="_x0000_s2148" o:spid="_x0000_s2148" style="position:absolute;left:0pt;margin-left:23.9pt;margin-top:0pt;height:0.5pt;width:423.7pt;z-index:-2515896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A0663">
    <w:pPr>
      <w:spacing w:line="214" w:lineRule="auto"/>
      <w:ind w:left="16"/>
      <w:rPr>
        <w:rFonts w:ascii="微软雅黑" w:hAnsi="微软雅黑" w:eastAsia="微软雅黑" w:cs="微软雅黑"/>
        <w:sz w:val="18"/>
        <w:szCs w:val="18"/>
      </w:rPr>
    </w:pPr>
    <w:r>
      <w:pict>
        <v:shape id="_x0000_s2149" o:spid="_x0000_s2149" style="position:absolute;left:0pt;margin-left:0.7pt;margin-top:0pt;height:0.5pt;width:423.7pt;z-index:-2515886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09BC">
    <w:pPr>
      <w:spacing w:line="214" w:lineRule="auto"/>
      <w:ind w:left="16"/>
      <w:rPr>
        <w:rFonts w:ascii="微软雅黑" w:hAnsi="微软雅黑" w:eastAsia="微软雅黑" w:cs="微软雅黑"/>
        <w:sz w:val="18"/>
        <w:szCs w:val="18"/>
      </w:rPr>
    </w:pPr>
    <w:r>
      <w:pict>
        <v:shape id="_x0000_s2150" o:spid="_x0000_s2150" style="position:absolute;left:0pt;margin-left:0.7pt;margin-top:0pt;height:0.5pt;width:423.7pt;z-index:-2515875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15565">
    <w:pPr>
      <w:spacing w:line="214" w:lineRule="auto"/>
      <w:ind w:left="542"/>
      <w:rPr>
        <w:rFonts w:ascii="微软雅黑" w:hAnsi="微软雅黑" w:eastAsia="微软雅黑" w:cs="微软雅黑"/>
        <w:sz w:val="18"/>
        <w:szCs w:val="18"/>
      </w:rPr>
    </w:pPr>
    <w:r>
      <w:pict>
        <v:shape id="_x0000_s2152" o:spid="_x0000_s2152" style="position:absolute;left:0pt;margin-left:27pt;margin-top:0pt;height:0.5pt;width:423.7pt;z-index:-2515865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08F2">
    <w:pPr>
      <w:spacing w:line="214" w:lineRule="auto"/>
      <w:ind w:left="542"/>
      <w:rPr>
        <w:rFonts w:ascii="微软雅黑" w:hAnsi="微软雅黑" w:eastAsia="微软雅黑" w:cs="微软雅黑"/>
        <w:sz w:val="18"/>
        <w:szCs w:val="18"/>
      </w:rPr>
    </w:pPr>
    <w:r>
      <w:pict>
        <v:shape id="_x0000_s2153" o:spid="_x0000_s2153" style="position:absolute;left:0pt;margin-left:27pt;margin-top:0pt;height:0.5pt;width:423.7pt;z-index:-2515845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6CDB5">
    <w:pPr>
      <w:spacing w:line="214" w:lineRule="auto"/>
      <w:ind w:left="542"/>
      <w:rPr>
        <w:rFonts w:ascii="微软雅黑" w:hAnsi="微软雅黑" w:eastAsia="微软雅黑" w:cs="微软雅黑"/>
        <w:sz w:val="18"/>
        <w:szCs w:val="18"/>
      </w:rPr>
    </w:pPr>
    <w:r>
      <w:pict>
        <v:shape id="_x0000_s2154" o:spid="_x0000_s2154" style="position:absolute;left:0pt;margin-left:27pt;margin-top:0pt;height:0.5pt;width:423.7pt;z-index:-2515834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2A4A">
    <w:pPr>
      <w:spacing w:line="214" w:lineRule="auto"/>
      <w:ind w:left="16"/>
      <w:rPr>
        <w:rFonts w:ascii="微软雅黑" w:hAnsi="微软雅黑" w:eastAsia="微软雅黑" w:cs="微软雅黑"/>
        <w:sz w:val="18"/>
        <w:szCs w:val="18"/>
      </w:rPr>
    </w:pPr>
    <w:r>
      <w:pict>
        <v:shape id="_x0000_s2155" o:spid="_x0000_s2155" style="position:absolute;left:0pt;margin-left:0.7pt;margin-top:0pt;height:0.5pt;width:423.7pt;z-index:-2515824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FA34F">
    <w:pPr>
      <w:spacing w:line="214" w:lineRule="auto"/>
      <w:ind w:left="16"/>
      <w:rPr>
        <w:rFonts w:ascii="微软雅黑" w:hAnsi="微软雅黑" w:eastAsia="微软雅黑" w:cs="微软雅黑"/>
        <w:sz w:val="18"/>
        <w:szCs w:val="18"/>
      </w:rPr>
    </w:pPr>
    <w:r>
      <w:pict>
        <v:shape id="_x0000_s2188" o:spid="_x0000_s2188" style="position:absolute;left:0pt;margin-left:0.7pt;margin-top:0pt;height:0.5pt;width:423.7pt;z-index:-2515814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11E0F">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CE01E">
    <w:pPr>
      <w:spacing w:line="214" w:lineRule="auto"/>
      <w:ind w:left="244"/>
      <w:rPr>
        <w:rFonts w:ascii="微软雅黑" w:hAnsi="微软雅黑" w:eastAsia="微软雅黑" w:cs="微软雅黑"/>
        <w:sz w:val="18"/>
        <w:szCs w:val="18"/>
      </w:rPr>
    </w:pPr>
    <w:r>
      <w:pict>
        <v:shape id="_x0000_s2094" o:spid="_x0000_s2094" style="position:absolute;left:0pt;margin-left:12.1pt;margin-top:0.05pt;height:0.5pt;width:423.7pt;z-index:-2516449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F160">
    <w:pPr>
      <w:spacing w:line="214" w:lineRule="auto"/>
      <w:ind w:left="244"/>
      <w:rPr>
        <w:rFonts w:ascii="微软雅黑" w:hAnsi="微软雅黑" w:eastAsia="微软雅黑" w:cs="微软雅黑"/>
        <w:sz w:val="18"/>
        <w:szCs w:val="18"/>
      </w:rPr>
    </w:pPr>
    <w:r>
      <w:pict>
        <v:shape id="_x0000_s2095" o:spid="_x0000_s2095" style="position:absolute;left:0pt;margin-left:12.1pt;margin-top:0.05pt;height:0.5pt;width:423.7pt;z-index:-2516428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54FB">
    <w:pPr>
      <w:spacing w:line="214" w:lineRule="auto"/>
      <w:ind w:left="244"/>
      <w:rPr>
        <w:rFonts w:ascii="微软雅黑" w:hAnsi="微软雅黑" w:eastAsia="微软雅黑" w:cs="微软雅黑"/>
        <w:sz w:val="18"/>
        <w:szCs w:val="18"/>
      </w:rPr>
    </w:pPr>
    <w:r>
      <w:pict>
        <v:shape id="_x0000_s2096" o:spid="_x0000_s2096" style="position:absolute;left:0pt;margin-left:12.1pt;margin-top:0.05pt;height:0.5pt;width:423.7pt;z-index:-2516418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E5A8F">
    <w:pPr>
      <w:spacing w:before="48" w:line="218" w:lineRule="auto"/>
      <w:ind w:left="1864"/>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DBF08">
    <w:pPr>
      <w:spacing w:before="48" w:line="218" w:lineRule="auto"/>
      <w:ind w:left="1662"/>
      <w:rPr>
        <w:rFonts w:ascii="宋体" w:hAnsi="宋体" w:eastAsia="宋体" w:cs="宋体"/>
        <w:sz w:val="18"/>
        <w:szCs w:val="18"/>
      </w:rPr>
    </w:pPr>
    <w:r>
      <w:pict>
        <v:shape id="_x0000_s2101" o:spid="_x0000_s2101"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F36B9">
    <w:pPr>
      <w:spacing w:before="48" w:line="218" w:lineRule="auto"/>
      <w:ind w:left="1891"/>
      <w:rPr>
        <w:rFonts w:ascii="宋体" w:hAnsi="宋体" w:eastAsia="宋体" w:cs="宋体"/>
        <w:sz w:val="18"/>
        <w:szCs w:val="18"/>
      </w:rPr>
    </w:pPr>
    <w:r>
      <w:pict>
        <v:shape id="_x0000_s2093" o:spid="_x0000_s2093"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DBF08">
    <w:pPr>
      <w:spacing w:before="48" w:line="218" w:lineRule="auto"/>
      <w:ind w:left="1662"/>
      <w:rPr>
        <w:rFonts w:ascii="宋体" w:hAnsi="宋体" w:eastAsia="宋体" w:cs="宋体"/>
        <w:sz w:val="18"/>
        <w:szCs w:val="18"/>
      </w:rPr>
    </w:pPr>
    <w:r>
      <w:pict>
        <v:shape id="_x0000_s2101" o:spid="_x0000_s2101"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08ED">
    <w:pPr>
      <w:spacing w:before="48" w:line="218" w:lineRule="auto"/>
      <w:ind w:left="1662"/>
      <w:rPr>
        <w:rFonts w:ascii="宋体" w:hAnsi="宋体" w:eastAsia="宋体" w:cs="宋体"/>
        <w:sz w:val="18"/>
        <w:szCs w:val="18"/>
      </w:rPr>
    </w:pPr>
    <w:r>
      <w:pict>
        <v:shape id="_x0000_s2110" o:spid="_x0000_s2110"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3964C">
    <w:pPr>
      <w:spacing w:before="48" w:line="218" w:lineRule="auto"/>
      <w:ind w:left="1662"/>
      <w:rPr>
        <w:rFonts w:ascii="宋体" w:hAnsi="宋体" w:eastAsia="宋体" w:cs="宋体"/>
        <w:sz w:val="18"/>
        <w:szCs w:val="18"/>
      </w:rPr>
    </w:pPr>
    <w:r>
      <w:pict>
        <v:shape id="_x0000_s2112" o:spid="_x0000_s2112"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08ED">
    <w:pPr>
      <w:spacing w:before="48" w:line="218" w:lineRule="auto"/>
      <w:ind w:left="1662"/>
      <w:rPr>
        <w:rFonts w:ascii="宋体" w:hAnsi="宋体" w:eastAsia="宋体" w:cs="宋体"/>
        <w:sz w:val="18"/>
        <w:szCs w:val="18"/>
      </w:rPr>
    </w:pPr>
    <w:r>
      <w:pict>
        <v:shape id="_x0000_s2110" o:spid="_x0000_s2110"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AE49">
    <w:pPr>
      <w:spacing w:before="48" w:line="218" w:lineRule="auto"/>
      <w:ind w:left="2115"/>
      <w:rPr>
        <w:rFonts w:ascii="宋体" w:hAnsi="宋体" w:eastAsia="宋体" w:cs="宋体"/>
        <w:sz w:val="18"/>
        <w:szCs w:val="18"/>
      </w:rPr>
    </w:pPr>
    <w:r>
      <w:pict>
        <v:shape id="_x0000_s2118" o:spid="_x0000_s2118" style="position:absolute;left:0pt;margin-left:90pt;margin-top:60.85pt;height:0.75pt;width:423.7pt;mso-position-horizontal-relative:page;mso-position-vertical-relative:page;z-index:2516971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B9E7">
    <w:pPr>
      <w:spacing w:before="48" w:line="218" w:lineRule="auto"/>
      <w:ind w:left="2115"/>
      <w:rPr>
        <w:rFonts w:ascii="宋体" w:hAnsi="宋体" w:eastAsia="宋体" w:cs="宋体"/>
        <w:sz w:val="18"/>
        <w:szCs w:val="18"/>
      </w:rPr>
    </w:pPr>
    <w:r>
      <w:pict>
        <v:shape id="_x0000_s2135" o:spid="_x0000_s2135" style="position:absolute;left:0pt;margin-left:90pt;margin-top:60.85pt;height:0.75pt;width:423.7pt;mso-position-horizontal-relative:page;mso-position-vertical-relative:page;z-index:25171456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C033E">
    <w:pPr>
      <w:spacing w:before="48" w:line="218" w:lineRule="auto"/>
      <w:ind w:left="1990"/>
      <w:rPr>
        <w:rFonts w:ascii="宋体" w:hAnsi="宋体" w:eastAsia="宋体" w:cs="宋体"/>
        <w:sz w:val="18"/>
        <w:szCs w:val="18"/>
      </w:rPr>
    </w:pPr>
    <w:r>
      <w:pict>
        <v:shape id="_x0000_s2137" o:spid="_x0000_s2137" style="position:absolute;left:0pt;margin-left:90pt;margin-top:60.85pt;height:0.75pt;width:423.7pt;mso-position-horizontal-relative:page;mso-position-vertical-relative:page;z-index:2517166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DBF08">
    <w:pPr>
      <w:spacing w:before="48" w:line="218" w:lineRule="auto"/>
      <w:ind w:left="1662"/>
      <w:rPr>
        <w:rFonts w:ascii="宋体" w:hAnsi="宋体" w:eastAsia="宋体" w:cs="宋体"/>
        <w:sz w:val="18"/>
        <w:szCs w:val="18"/>
      </w:rPr>
    </w:pPr>
    <w:r>
      <w:pict>
        <v:shape id="_x0000_s2101" o:spid="_x0000_s2101"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7060">
    <w:pPr>
      <w:spacing w:before="48" w:line="218" w:lineRule="auto"/>
      <w:ind w:left="1976"/>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70C6">
    <w:pPr>
      <w:spacing w:before="48" w:line="218" w:lineRule="auto"/>
      <w:ind w:left="1662"/>
      <w:rPr>
        <w:rFonts w:ascii="宋体" w:hAnsi="宋体" w:eastAsia="宋体" w:cs="宋体"/>
        <w:sz w:val="18"/>
        <w:szCs w:val="18"/>
      </w:rPr>
    </w:pPr>
    <w:r>
      <w:pict>
        <v:shape id="_x0000_s2140" o:spid="_x0000_s2140" style="position:absolute;left:0pt;margin-left:90pt;margin-top:60.85pt;height:0.75pt;width:423.7pt;mso-position-horizontal-relative:page;mso-position-vertical-relative:page;z-index:25171968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DBF08">
    <w:pPr>
      <w:spacing w:before="48" w:line="218" w:lineRule="auto"/>
      <w:ind w:left="1662"/>
      <w:rPr>
        <w:rFonts w:ascii="宋体" w:hAnsi="宋体" w:eastAsia="宋体" w:cs="宋体"/>
        <w:sz w:val="18"/>
        <w:szCs w:val="18"/>
      </w:rPr>
    </w:pPr>
    <w:r>
      <w:pict>
        <v:shape id="_x0000_s2101" o:spid="_x0000_s2101"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08ED">
    <w:pPr>
      <w:spacing w:before="48" w:line="218" w:lineRule="auto"/>
      <w:ind w:left="1662"/>
      <w:rPr>
        <w:rFonts w:ascii="宋体" w:hAnsi="宋体" w:eastAsia="宋体" w:cs="宋体"/>
        <w:sz w:val="18"/>
        <w:szCs w:val="18"/>
      </w:rPr>
    </w:pPr>
    <w:r>
      <w:pict>
        <v:shape id="_x0000_s2110" o:spid="_x0000_s2110"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DBF08">
    <w:pPr>
      <w:spacing w:before="48" w:line="218" w:lineRule="auto"/>
      <w:ind w:left="1662"/>
      <w:rPr>
        <w:rFonts w:ascii="宋体" w:hAnsi="宋体" w:eastAsia="宋体" w:cs="宋体"/>
        <w:sz w:val="18"/>
        <w:szCs w:val="18"/>
      </w:rPr>
    </w:pPr>
    <w:r>
      <w:pict>
        <v:shape id="_x0000_s2101" o:spid="_x0000_s2101"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70C6">
    <w:pPr>
      <w:spacing w:before="48" w:line="218" w:lineRule="auto"/>
      <w:ind w:left="1662"/>
      <w:rPr>
        <w:rFonts w:ascii="宋体" w:hAnsi="宋体" w:eastAsia="宋体" w:cs="宋体"/>
        <w:sz w:val="18"/>
        <w:szCs w:val="18"/>
      </w:rPr>
    </w:pPr>
    <w:r>
      <w:pict>
        <v:shape id="_x0000_s2140" o:spid="_x0000_s2140" style="position:absolute;left:0pt;margin-left:90pt;margin-top:60.85pt;height:0.75pt;width:423.7pt;mso-position-horizontal-relative:page;mso-position-vertical-relative:page;z-index:25171968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695ED">
    <w:pPr>
      <w:spacing w:before="48" w:line="218" w:lineRule="auto"/>
      <w:ind w:left="2127"/>
      <w:rPr>
        <w:rFonts w:ascii="宋体" w:hAnsi="宋体" w:eastAsia="宋体" w:cs="宋体"/>
        <w:sz w:val="18"/>
        <w:szCs w:val="18"/>
      </w:rPr>
    </w:pPr>
    <w:r>
      <w:pict>
        <v:shape id="_x0000_s2146" o:spid="_x0000_s2146" style="position:absolute;left:0pt;margin-left:90pt;margin-top:60.85pt;height:0.75pt;width:423.7pt;mso-position-horizontal-relative:page;mso-position-vertical-relative:page;z-index:25172582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DBF08">
    <w:pPr>
      <w:spacing w:before="48" w:line="218" w:lineRule="auto"/>
      <w:ind w:left="1662"/>
      <w:rPr>
        <w:rFonts w:ascii="宋体" w:hAnsi="宋体" w:eastAsia="宋体" w:cs="宋体"/>
        <w:sz w:val="18"/>
        <w:szCs w:val="18"/>
      </w:rPr>
    </w:pPr>
    <w:r>
      <w:pict>
        <v:shape id="_x0000_s2101" o:spid="_x0000_s2101"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08ED">
    <w:pPr>
      <w:spacing w:before="48" w:line="218" w:lineRule="auto"/>
      <w:ind w:left="1662"/>
      <w:rPr>
        <w:rFonts w:ascii="宋体" w:hAnsi="宋体" w:eastAsia="宋体" w:cs="宋体"/>
        <w:sz w:val="18"/>
        <w:szCs w:val="18"/>
      </w:rPr>
    </w:pPr>
    <w:r>
      <w:pict>
        <v:shape id="_x0000_s2110" o:spid="_x0000_s2110"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05D35">
    <w:pPr>
      <w:spacing w:before="48" w:line="218" w:lineRule="auto"/>
      <w:ind w:left="2189"/>
      <w:rPr>
        <w:rFonts w:ascii="宋体" w:hAnsi="宋体" w:eastAsia="宋体" w:cs="宋体"/>
        <w:sz w:val="18"/>
        <w:szCs w:val="18"/>
      </w:rPr>
    </w:pPr>
    <w:r>
      <w:pict>
        <v:shape id="_x0000_s2151" o:spid="_x0000_s2151" style="position:absolute;left:0pt;margin-left:90pt;margin-top:60.85pt;height:0.75pt;width:423.7pt;mso-position-horizontal-relative:page;mso-position-vertical-relative:page;z-index:2517309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08ED">
    <w:pPr>
      <w:spacing w:before="48" w:line="218" w:lineRule="auto"/>
      <w:ind w:left="1662"/>
      <w:rPr>
        <w:rFonts w:ascii="宋体" w:hAnsi="宋体" w:eastAsia="宋体" w:cs="宋体"/>
        <w:sz w:val="18"/>
        <w:szCs w:val="18"/>
      </w:rPr>
    </w:pPr>
    <w:r>
      <w:pict>
        <v:shape id="_x0000_s2110" o:spid="_x0000_s2110"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24BD">
    <w:pPr>
      <w:spacing w:before="48" w:line="218" w:lineRule="auto"/>
      <w:ind w:left="1976"/>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46530">
    <w:pPr>
      <w:spacing w:before="48" w:line="218" w:lineRule="auto"/>
      <w:ind w:left="1976"/>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0D64">
    <w:pPr>
      <w:spacing w:before="48" w:line="218" w:lineRule="auto"/>
      <w:ind w:left="1864"/>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F36B9">
    <w:pPr>
      <w:spacing w:before="48" w:line="218" w:lineRule="auto"/>
      <w:ind w:left="1891"/>
      <w:rPr>
        <w:rFonts w:ascii="宋体" w:hAnsi="宋体" w:eastAsia="宋体" w:cs="宋体"/>
        <w:sz w:val="18"/>
        <w:szCs w:val="18"/>
      </w:rPr>
    </w:pPr>
    <w:r>
      <w:pict>
        <v:shape id="_x0000_s2093" o:spid="_x0000_s2093"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7A649">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DBF08">
    <w:pPr>
      <w:spacing w:before="48" w:line="218" w:lineRule="auto"/>
      <w:ind w:left="1662"/>
      <w:rPr>
        <w:rFonts w:ascii="宋体" w:hAnsi="宋体" w:eastAsia="宋体" w:cs="宋体"/>
        <w:sz w:val="18"/>
        <w:szCs w:val="18"/>
      </w:rPr>
    </w:pPr>
    <w:r>
      <w:pict>
        <v:shape id="_x0000_s2101" o:spid="_x0000_s2101"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D36F">
    <w:pPr>
      <w:spacing w:before="48" w:line="218" w:lineRule="auto"/>
      <w:ind w:left="1662"/>
      <w:rPr>
        <w:rFonts w:ascii="宋体" w:hAnsi="宋体" w:eastAsia="宋体" w:cs="宋体"/>
        <w:sz w:val="18"/>
        <w:szCs w:val="18"/>
      </w:rPr>
    </w:pPr>
    <w:r>
      <w:pict>
        <v:shape id="_x0000_s2103" o:spid="_x0000_s2103" style="position:absolute;left:0pt;margin-left:90pt;margin-top:60.85pt;height:0.75pt;width:423.7pt;mso-position-horizontal-relative:page;mso-position-vertical-relative:page;z-index:2516828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中国石化销售股份有限公司湖南湘潭板塘加油站安全现状评价报告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90975E8"/>
    <w:rsid w:val="37A1570C"/>
    <w:rsid w:val="43D63A7D"/>
    <w:rsid w:val="60F71B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8.png"/><Relationship Id="rId98" Type="http://schemas.openxmlformats.org/officeDocument/2006/relationships/image" Target="media/image7.png"/><Relationship Id="rId97" Type="http://schemas.openxmlformats.org/officeDocument/2006/relationships/image" Target="media/image6.png"/><Relationship Id="rId96" Type="http://schemas.openxmlformats.org/officeDocument/2006/relationships/image" Target="media/image5.png"/><Relationship Id="rId95" Type="http://schemas.openxmlformats.org/officeDocument/2006/relationships/image" Target="media/image4.png"/><Relationship Id="rId94" Type="http://schemas.openxmlformats.org/officeDocument/2006/relationships/image" Target="media/image3.png"/><Relationship Id="rId93" Type="http://schemas.openxmlformats.org/officeDocument/2006/relationships/image" Target="media/image2.png"/><Relationship Id="rId92" Type="http://schemas.openxmlformats.org/officeDocument/2006/relationships/image" Target="media/image1.png"/><Relationship Id="rId91" Type="http://schemas.openxmlformats.org/officeDocument/2006/relationships/theme" Target="theme/theme1.xml"/><Relationship Id="rId90" Type="http://schemas.openxmlformats.org/officeDocument/2006/relationships/footer" Target="footer57.xml"/><Relationship Id="rId9" Type="http://schemas.openxmlformats.org/officeDocument/2006/relationships/header" Target="header3.xml"/><Relationship Id="rId89" Type="http://schemas.openxmlformats.org/officeDocument/2006/relationships/footer" Target="footer56.xml"/><Relationship Id="rId88" Type="http://schemas.openxmlformats.org/officeDocument/2006/relationships/header" Target="header29.xml"/><Relationship Id="rId87" Type="http://schemas.openxmlformats.org/officeDocument/2006/relationships/footer" Target="footer55.xml"/><Relationship Id="rId86" Type="http://schemas.openxmlformats.org/officeDocument/2006/relationships/footer" Target="footer54.xml"/><Relationship Id="rId85" Type="http://schemas.openxmlformats.org/officeDocument/2006/relationships/footer" Target="footer53.xml"/><Relationship Id="rId84" Type="http://schemas.openxmlformats.org/officeDocument/2006/relationships/header" Target="header28.xml"/><Relationship Id="rId83" Type="http://schemas.openxmlformats.org/officeDocument/2006/relationships/footer" Target="footer52.xml"/><Relationship Id="rId82" Type="http://schemas.openxmlformats.org/officeDocument/2006/relationships/header" Target="header27.xml"/><Relationship Id="rId81" Type="http://schemas.openxmlformats.org/officeDocument/2006/relationships/footer" Target="footer51.xml"/><Relationship Id="rId80" Type="http://schemas.openxmlformats.org/officeDocument/2006/relationships/header" Target="header26.xml"/><Relationship Id="rId8" Type="http://schemas.openxmlformats.org/officeDocument/2006/relationships/footer" Target="footer2.xml"/><Relationship Id="rId79" Type="http://schemas.openxmlformats.org/officeDocument/2006/relationships/footer" Target="footer50.xml"/><Relationship Id="rId78" Type="http://schemas.openxmlformats.org/officeDocument/2006/relationships/footer" Target="footer49.xml"/><Relationship Id="rId77" Type="http://schemas.openxmlformats.org/officeDocument/2006/relationships/header" Target="header25.xml"/><Relationship Id="rId76" Type="http://schemas.openxmlformats.org/officeDocument/2006/relationships/footer" Target="footer48.xml"/><Relationship Id="rId75" Type="http://schemas.openxmlformats.org/officeDocument/2006/relationships/header" Target="header24.xml"/><Relationship Id="rId74" Type="http://schemas.openxmlformats.org/officeDocument/2006/relationships/footer" Target="footer47.xml"/><Relationship Id="rId73" Type="http://schemas.openxmlformats.org/officeDocument/2006/relationships/header" Target="header23.xml"/><Relationship Id="rId72" Type="http://schemas.openxmlformats.org/officeDocument/2006/relationships/footer" Target="footer46.xml"/><Relationship Id="rId71" Type="http://schemas.openxmlformats.org/officeDocument/2006/relationships/header" Target="header22.xml"/><Relationship Id="rId70" Type="http://schemas.openxmlformats.org/officeDocument/2006/relationships/footer" Target="footer45.xml"/><Relationship Id="rId7" Type="http://schemas.openxmlformats.org/officeDocument/2006/relationships/header" Target="header2.xml"/><Relationship Id="rId69" Type="http://schemas.openxmlformats.org/officeDocument/2006/relationships/header" Target="header21.xml"/><Relationship Id="rId68" Type="http://schemas.openxmlformats.org/officeDocument/2006/relationships/footer" Target="footer44.xml"/><Relationship Id="rId67" Type="http://schemas.openxmlformats.org/officeDocument/2006/relationships/header" Target="header20.xml"/><Relationship Id="rId66" Type="http://schemas.openxmlformats.org/officeDocument/2006/relationships/footer" Target="footer43.xml"/><Relationship Id="rId65" Type="http://schemas.openxmlformats.org/officeDocument/2006/relationships/header" Target="header19.xml"/><Relationship Id="rId64" Type="http://schemas.openxmlformats.org/officeDocument/2006/relationships/footer" Target="footer42.xml"/><Relationship Id="rId63" Type="http://schemas.openxmlformats.org/officeDocument/2006/relationships/header" Target="header18.xml"/><Relationship Id="rId62" Type="http://schemas.openxmlformats.org/officeDocument/2006/relationships/footer" Target="footer41.xml"/><Relationship Id="rId61" Type="http://schemas.openxmlformats.org/officeDocument/2006/relationships/header" Target="header17.xml"/><Relationship Id="rId60" Type="http://schemas.openxmlformats.org/officeDocument/2006/relationships/footer" Target="footer40.xml"/><Relationship Id="rId6" Type="http://schemas.openxmlformats.org/officeDocument/2006/relationships/footer" Target="footer1.xml"/><Relationship Id="rId59" Type="http://schemas.openxmlformats.org/officeDocument/2006/relationships/footer" Target="footer39.xml"/><Relationship Id="rId58" Type="http://schemas.openxmlformats.org/officeDocument/2006/relationships/footer" Target="footer38.xml"/><Relationship Id="rId57" Type="http://schemas.openxmlformats.org/officeDocument/2006/relationships/footer" Target="footer37.xml"/><Relationship Id="rId56" Type="http://schemas.openxmlformats.org/officeDocument/2006/relationships/footer" Target="footer36.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header" Target="head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header" Target="header13.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2" Type="http://schemas.openxmlformats.org/officeDocument/2006/relationships/fontTable" Target="fontTable.xml"/><Relationship Id="rId101" Type="http://schemas.openxmlformats.org/officeDocument/2006/relationships/customXml" Target="../customXml/item1.xml"/><Relationship Id="rId100" Type="http://schemas.openxmlformats.org/officeDocument/2006/relationships/image" Target="media/image9.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88"/>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8356</Words>
  <Characters>10150</Characters>
  <TotalTime>42</TotalTime>
  <ScaleCrop>false</ScaleCrop>
  <LinksUpToDate>false</LinksUpToDate>
  <CharactersWithSpaces>10855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2025-10-31T15:26:00Z</dcterms:created>
  <dc:creator>Administrator</dc:creator>
  <cp:lastModifiedBy>Administrator</cp:lastModifiedBy>
  <dcterms:modified xsi:type="dcterms:W3CDTF">2025-10-31T08:11:19Z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2025-10-31T15:26:29Z</vt:filetime>
  </property>
  <property fmtid="{D5CDD505-2E9C-101B-9397-08002B2CF9AE}" pid="4" name="KSOTemplateDocerSaveRecord">
    <vt:lpwstr>eyJoZGlkIjoiNTYyMGIwMGMxZmNlODViNzdiNGU5NDU2ZTRhYzc0YjkiLCJ1c2VySWQiOiIyODc1NDc0NDQifQ==</vt:lpwstr>
  </property>
  <property fmtid="{D5CDD505-2E9C-101B-9397-08002B2CF9AE}" pid="5" name="KSOProductBuildVer">
    <vt:lpwstr>2052-12.1.0.23125</vt:lpwstr>
  </property>
  <property fmtid="{D5CDD505-2E9C-101B-9397-08002B2CF9AE}" pid="6" name="ICV">
    <vt:lpwstr>DA98718A7272435888DFBEA6253335AC_12</vt:lpwstr>
  </property>
</Properties>
</file>